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14:paraId="73CDBF7A" w14:textId="77777777" w:rsidTr="00881D79">
        <w:trPr>
          <w:trHeight w:val="1169"/>
        </w:trPr>
        <w:tc>
          <w:tcPr>
            <w:tcW w:w="9558" w:type="dxa"/>
          </w:tcPr>
          <w:p w14:paraId="21091094" w14:textId="77777777" w:rsidR="00FA0752" w:rsidRPr="0038714C" w:rsidRDefault="00FA0752" w:rsidP="00FA0752">
            <w:pPr>
              <w:jc w:val="center"/>
              <w:rPr>
                <w:b/>
                <w:szCs w:val="24"/>
              </w:rPr>
            </w:pPr>
            <w:r>
              <w:rPr>
                <w:noProof/>
                <w:color w:val="0000FF"/>
              </w:rPr>
              <w:drawing>
                <wp:inline distT="0" distB="0" distL="0" distR="0" wp14:anchorId="1124B262" wp14:editId="47DC1339">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69B413C7" w14:textId="77777777" w:rsidTr="00881D79">
        <w:trPr>
          <w:trHeight w:val="791"/>
        </w:trPr>
        <w:tc>
          <w:tcPr>
            <w:tcW w:w="9558" w:type="dxa"/>
          </w:tcPr>
          <w:p w14:paraId="21BE33C2" w14:textId="5F5E2AE6" w:rsidR="00FA0752" w:rsidRDefault="00885357" w:rsidP="00DB7183">
            <w:pPr>
              <w:rPr>
                <w:b/>
                <w:sz w:val="44"/>
                <w:szCs w:val="44"/>
              </w:rPr>
            </w:pPr>
            <w:r>
              <w:rPr>
                <w:b/>
                <w:sz w:val="44"/>
                <w:szCs w:val="44"/>
              </w:rPr>
              <w:t>A</w:t>
            </w:r>
            <w:r w:rsidR="004064A4">
              <w:rPr>
                <w:b/>
                <w:sz w:val="44"/>
                <w:szCs w:val="44"/>
              </w:rPr>
              <w:t>6</w:t>
            </w:r>
            <w:r w:rsidR="006A2A58">
              <w:rPr>
                <w:b/>
                <w:sz w:val="44"/>
                <w:szCs w:val="44"/>
              </w:rPr>
              <w:t>1</w:t>
            </w:r>
            <w:r w:rsidR="006A2A58" w:rsidRPr="00F32E33">
              <w:rPr>
                <w:b/>
                <w:color w:val="FF0000"/>
                <w:sz w:val="44"/>
                <w:szCs w:val="44"/>
              </w:rPr>
              <w:t>.</w:t>
            </w:r>
            <w:r w:rsidR="003044A3" w:rsidRPr="00F32E33">
              <w:rPr>
                <w:b/>
                <w:color w:val="FF0000"/>
                <w:sz w:val="44"/>
                <w:szCs w:val="44"/>
              </w:rPr>
              <w:t>3</w:t>
            </w:r>
            <w:r w:rsidR="009F1B19">
              <w:rPr>
                <w:b/>
                <w:sz w:val="44"/>
                <w:szCs w:val="44"/>
              </w:rPr>
              <w:t xml:space="preserve"> </w:t>
            </w:r>
            <w:r w:rsidR="009F1B19" w:rsidRPr="009F1B19">
              <w:rPr>
                <w:b/>
                <w:strike/>
                <w:szCs w:val="24"/>
              </w:rPr>
              <w:t>A61.</w:t>
            </w:r>
            <w:proofErr w:type="gramStart"/>
            <w:r w:rsidR="009F1B19" w:rsidRPr="009F1B19">
              <w:rPr>
                <w:b/>
                <w:strike/>
                <w:szCs w:val="24"/>
              </w:rPr>
              <w:t>11</w:t>
            </w:r>
            <w:r>
              <w:rPr>
                <w:b/>
                <w:sz w:val="44"/>
                <w:szCs w:val="44"/>
              </w:rPr>
              <w:t xml:space="preserve">  </w:t>
            </w:r>
            <w:r w:rsidR="00457FA3">
              <w:rPr>
                <w:b/>
                <w:sz w:val="44"/>
                <w:szCs w:val="44"/>
              </w:rPr>
              <w:t>Senate</w:t>
            </w:r>
            <w:proofErr w:type="gramEnd"/>
            <w:r w:rsidR="00457FA3">
              <w:rPr>
                <w:b/>
                <w:sz w:val="44"/>
                <w:szCs w:val="44"/>
              </w:rPr>
              <w:t xml:space="preserve"> </w:t>
            </w:r>
            <w:r w:rsidR="003044A3">
              <w:rPr>
                <w:b/>
                <w:sz w:val="44"/>
                <w:szCs w:val="44"/>
              </w:rPr>
              <w:t>Graduate and Professional</w:t>
            </w:r>
            <w:r w:rsidR="006A2A58">
              <w:rPr>
                <w:b/>
                <w:sz w:val="44"/>
                <w:szCs w:val="44"/>
              </w:rPr>
              <w:t xml:space="preserve"> Committee</w:t>
            </w:r>
            <w:r w:rsidR="00457FA3">
              <w:rPr>
                <w:b/>
                <w:sz w:val="44"/>
                <w:szCs w:val="44"/>
              </w:rPr>
              <w:t xml:space="preserve"> (SGPC)</w:t>
            </w:r>
          </w:p>
          <w:p w14:paraId="373790A0" w14:textId="595E13C5" w:rsidR="008453E2" w:rsidRPr="007E427D" w:rsidRDefault="008453E2" w:rsidP="006A2A58">
            <w:pPr>
              <w:rPr>
                <w:b/>
                <w:sz w:val="44"/>
                <w:szCs w:val="44"/>
              </w:rPr>
            </w:pPr>
            <w:r w:rsidRPr="007E68BD">
              <w:rPr>
                <w:b/>
                <w:color w:val="FF0000"/>
                <w:sz w:val="32"/>
                <w:szCs w:val="32"/>
              </w:rPr>
              <w:t>(</w:t>
            </w:r>
            <w:r w:rsidR="006A2A58">
              <w:rPr>
                <w:b/>
                <w:color w:val="FF0000"/>
                <w:sz w:val="32"/>
                <w:szCs w:val="32"/>
              </w:rPr>
              <w:t>P</w:t>
            </w:r>
            <w:r w:rsidRPr="007E68BD">
              <w:rPr>
                <w:b/>
                <w:color w:val="FF0000"/>
                <w:sz w:val="32"/>
                <w:szCs w:val="32"/>
              </w:rPr>
              <w:t>laced in new policy format</w:t>
            </w:r>
            <w:r w:rsidR="006A2A58">
              <w:rPr>
                <w:b/>
                <w:color w:val="FF0000"/>
                <w:sz w:val="32"/>
                <w:szCs w:val="32"/>
              </w:rPr>
              <w:t xml:space="preserve"> and revised to address Council Structure</w:t>
            </w:r>
            <w:r w:rsidRPr="007E68BD">
              <w:rPr>
                <w:b/>
                <w:color w:val="FF0000"/>
                <w:sz w:val="32"/>
                <w:szCs w:val="32"/>
              </w:rPr>
              <w:t>)</w:t>
            </w:r>
          </w:p>
        </w:tc>
      </w:tr>
      <w:tr w:rsidR="00FA0752" w14:paraId="6FB1CC6C" w14:textId="77777777" w:rsidTr="00881D79">
        <w:trPr>
          <w:trHeight w:val="45"/>
        </w:trPr>
        <w:tc>
          <w:tcPr>
            <w:tcW w:w="9558" w:type="dxa"/>
          </w:tcPr>
          <w:p w14:paraId="3C67A856" w14:textId="77777777" w:rsidR="00FA0752" w:rsidRPr="00FA0752" w:rsidRDefault="00FA0752" w:rsidP="002A70A5">
            <w:pPr>
              <w:rPr>
                <w:szCs w:val="24"/>
              </w:rPr>
            </w:pPr>
            <w:r w:rsidRPr="00FA0752">
              <w:rPr>
                <w:szCs w:val="24"/>
              </w:rPr>
              <w:t>Approved By:   Faculty Senate</w:t>
            </w:r>
          </w:p>
        </w:tc>
      </w:tr>
      <w:tr w:rsidR="00FA0752" w14:paraId="718854A5" w14:textId="77777777" w:rsidTr="00881D79">
        <w:trPr>
          <w:trHeight w:val="263"/>
        </w:trPr>
        <w:tc>
          <w:tcPr>
            <w:tcW w:w="9558" w:type="dxa"/>
          </w:tcPr>
          <w:p w14:paraId="12FC3BA1" w14:textId="22426119" w:rsidR="00FA0752" w:rsidRPr="00FA0752" w:rsidRDefault="00701C28" w:rsidP="00F17B40">
            <w:pPr>
              <w:rPr>
                <w:i/>
                <w:color w:val="FF0000"/>
                <w:szCs w:val="24"/>
                <w:u w:val="single"/>
              </w:rPr>
            </w:pPr>
            <w:r>
              <w:rPr>
                <w:szCs w:val="24"/>
              </w:rPr>
              <w:t xml:space="preserve">Approved:  </w:t>
            </w:r>
            <w:r w:rsidR="005E34E5" w:rsidRPr="00457FA3">
              <w:rPr>
                <w:b/>
                <w:color w:val="FF0000"/>
                <w:szCs w:val="24"/>
              </w:rPr>
              <w:t>Draft</w:t>
            </w:r>
            <w:r w:rsidR="00E25C01">
              <w:rPr>
                <w:b/>
                <w:color w:val="FF0000"/>
                <w:szCs w:val="24"/>
              </w:rPr>
              <w:t xml:space="preserve"> </w:t>
            </w:r>
            <w:r w:rsidR="00730B73">
              <w:rPr>
                <w:b/>
                <w:color w:val="FF0000"/>
                <w:szCs w:val="24"/>
              </w:rPr>
              <w:t>4/10</w:t>
            </w:r>
            <w:r w:rsidR="00CE0B23">
              <w:rPr>
                <w:b/>
                <w:color w:val="FF0000"/>
                <w:szCs w:val="24"/>
              </w:rPr>
              <w:t>/20</w:t>
            </w:r>
          </w:p>
        </w:tc>
      </w:tr>
      <w:tr w:rsidR="00FA0752" w14:paraId="05741A28" w14:textId="77777777" w:rsidTr="00881D79">
        <w:trPr>
          <w:trHeight w:val="278"/>
        </w:trPr>
        <w:tc>
          <w:tcPr>
            <w:tcW w:w="9558" w:type="dxa"/>
          </w:tcPr>
          <w:p w14:paraId="162430E2" w14:textId="3386840C" w:rsidR="00FA0752" w:rsidRPr="00FA0752" w:rsidRDefault="00FA0752" w:rsidP="00612A81">
            <w:pPr>
              <w:rPr>
                <w:szCs w:val="24"/>
              </w:rPr>
            </w:pPr>
            <w:r w:rsidRPr="00FA0752">
              <w:rPr>
                <w:szCs w:val="24"/>
              </w:rPr>
              <w:t xml:space="preserve">Responsible Faculty Committee:  </w:t>
            </w:r>
            <w:r w:rsidR="00457FA3">
              <w:rPr>
                <w:szCs w:val="24"/>
              </w:rPr>
              <w:t xml:space="preserve">Senate </w:t>
            </w:r>
            <w:r w:rsidR="00612A81">
              <w:rPr>
                <w:szCs w:val="24"/>
              </w:rPr>
              <w:t>Graduate and Professional</w:t>
            </w:r>
            <w:r w:rsidR="000372A7">
              <w:rPr>
                <w:szCs w:val="24"/>
              </w:rPr>
              <w:t xml:space="preserve"> Committee</w:t>
            </w:r>
          </w:p>
        </w:tc>
      </w:tr>
      <w:tr w:rsidR="00FA0752" w14:paraId="1EB7BA38" w14:textId="77777777" w:rsidTr="00881D79">
        <w:trPr>
          <w:trHeight w:val="277"/>
        </w:trPr>
        <w:tc>
          <w:tcPr>
            <w:tcW w:w="9558" w:type="dxa"/>
          </w:tcPr>
          <w:p w14:paraId="521C3205" w14:textId="769909F4" w:rsidR="00FA0752" w:rsidRPr="00FA0752" w:rsidRDefault="00A15E7B" w:rsidP="00B21697">
            <w:pPr>
              <w:rPr>
                <w:szCs w:val="24"/>
                <w:u w:val="single"/>
              </w:rPr>
            </w:pPr>
            <w:r>
              <w:rPr>
                <w:szCs w:val="24"/>
              </w:rPr>
              <w:t xml:space="preserve">Office Responsible </w:t>
            </w:r>
            <w:r w:rsidR="00FA0752" w:rsidRPr="00FA0752">
              <w:rPr>
                <w:szCs w:val="24"/>
              </w:rPr>
              <w:t>for Administration</w:t>
            </w:r>
            <w:r w:rsidR="003455F7">
              <w:rPr>
                <w:szCs w:val="24"/>
              </w:rPr>
              <w:t>:</w:t>
            </w:r>
            <w:r w:rsidR="003455F7">
              <w:rPr>
                <w:b/>
                <w:szCs w:val="24"/>
              </w:rPr>
              <w:t xml:space="preserve"> </w:t>
            </w:r>
            <w:r w:rsidR="00B21697">
              <w:rPr>
                <w:szCs w:val="24"/>
              </w:rPr>
              <w:t>Office of University Secretary</w:t>
            </w:r>
          </w:p>
        </w:tc>
      </w:tr>
    </w:tbl>
    <w:p w14:paraId="052A5269" w14:textId="77777777" w:rsidR="00614B80" w:rsidRDefault="00614B80" w:rsidP="00BF3355">
      <w:pPr>
        <w:pStyle w:val="NormalWeb"/>
        <w:spacing w:before="0" w:beforeAutospacing="0" w:after="0" w:afterAutospacing="0"/>
        <w:rPr>
          <w:color w:val="7030A0"/>
        </w:rPr>
      </w:pPr>
      <w:r w:rsidRPr="00A16D2A">
        <w:rPr>
          <w:b/>
        </w:rPr>
        <w:t>Legend</w:t>
      </w:r>
      <w:r w:rsidRPr="00F0778B">
        <w:t xml:space="preserve"> </w:t>
      </w:r>
      <w:r w:rsidRPr="00F34DC8">
        <w:t xml:space="preserve">Proposed Additions are highlighted in </w:t>
      </w:r>
      <w:r w:rsidRPr="00F34DC8">
        <w:rPr>
          <w:color w:val="FF0000"/>
          <w:u w:val="single"/>
        </w:rPr>
        <w:t>red</w:t>
      </w:r>
      <w:r w:rsidRPr="00F34DC8">
        <w:t xml:space="preserve"> and proposed deletions are in </w:t>
      </w:r>
      <w:r w:rsidRPr="00F34DC8">
        <w:rPr>
          <w:strike/>
          <w:sz w:val="20"/>
          <w:szCs w:val="20"/>
        </w:rPr>
        <w:t>strikeout</w:t>
      </w:r>
      <w:r w:rsidRPr="00F34DC8">
        <w:t>.</w:t>
      </w:r>
      <w:r w:rsidRPr="00F34DC8">
        <w:rPr>
          <w:color w:val="7030A0"/>
        </w:rPr>
        <w:t xml:space="preserve">  </w:t>
      </w:r>
    </w:p>
    <w:p w14:paraId="43A82889" w14:textId="77777777" w:rsidR="00614B80" w:rsidRPr="00A16D2A" w:rsidRDefault="00614B80" w:rsidP="00614B80">
      <w:pPr>
        <w:pStyle w:val="NormalWeb"/>
        <w:spacing w:before="0" w:beforeAutospacing="0" w:after="0" w:afterAutospacing="0"/>
        <w:rPr>
          <w:b/>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0487D456" w14:textId="77777777" w:rsidTr="00604AB7">
        <w:tc>
          <w:tcPr>
            <w:tcW w:w="9576" w:type="dxa"/>
            <w:shd w:val="clear" w:color="auto" w:fill="EEECE1" w:themeFill="background2"/>
          </w:tcPr>
          <w:p w14:paraId="1B40158F" w14:textId="77777777" w:rsidR="00526C8D" w:rsidRDefault="00526C8D" w:rsidP="006D794B">
            <w:pPr>
              <w:rPr>
                <w:rFonts w:ascii="Times New Roman" w:eastAsia="Times New Roman" w:hAnsi="Times New Roman" w:cs="Times New Roman"/>
                <w:b/>
                <w:color w:val="FF0000"/>
                <w:szCs w:val="24"/>
              </w:rPr>
            </w:pPr>
            <w:r w:rsidRPr="00272FB5">
              <w:rPr>
                <w:rFonts w:ascii="Times New Roman" w:eastAsia="Times New Roman" w:hAnsi="Times New Roman" w:cs="Times New Roman"/>
                <w:szCs w:val="24"/>
              </w:rPr>
              <w:t xml:space="preserve">Revisions to the Policy Rationale, Policy Statement, </w:t>
            </w:r>
            <w:r w:rsidR="006D794B">
              <w:rPr>
                <w:rFonts w:ascii="Times New Roman" w:eastAsia="Times New Roman" w:hAnsi="Times New Roman" w:cs="Times New Roman"/>
                <w:szCs w:val="24"/>
              </w:rPr>
              <w:t xml:space="preserve">and </w:t>
            </w:r>
            <w:r w:rsidRPr="00272FB5">
              <w:rPr>
                <w:rFonts w:ascii="Times New Roman" w:eastAsia="Times New Roman" w:hAnsi="Times New Roman" w:cs="Times New Roman"/>
                <w:szCs w:val="24"/>
              </w:rPr>
              <w:t>Applicability sections of this document must be approved by the full Faculty Senate.</w:t>
            </w:r>
          </w:p>
        </w:tc>
      </w:tr>
    </w:tbl>
    <w:p w14:paraId="69E9A25C"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6CCF1030" w14:textId="77777777" w:rsidTr="00604AB7">
        <w:tc>
          <w:tcPr>
            <w:tcW w:w="9576" w:type="dxa"/>
            <w:tcBorders>
              <w:left w:val="nil"/>
              <w:right w:val="nil"/>
            </w:tcBorders>
          </w:tcPr>
          <w:p w14:paraId="43068953" w14:textId="77777777" w:rsidR="0016712C" w:rsidRPr="0038714C" w:rsidRDefault="0016712C" w:rsidP="00604AB7">
            <w:pPr>
              <w:jc w:val="center"/>
              <w:rPr>
                <w:sz w:val="32"/>
                <w:szCs w:val="32"/>
              </w:rPr>
            </w:pPr>
            <w:r>
              <w:rPr>
                <w:sz w:val="32"/>
                <w:szCs w:val="32"/>
              </w:rPr>
              <w:t>POLICY RATIONAL</w:t>
            </w:r>
            <w:r w:rsidR="007636FD">
              <w:rPr>
                <w:sz w:val="32"/>
                <w:szCs w:val="32"/>
              </w:rPr>
              <w:t>E</w:t>
            </w:r>
          </w:p>
        </w:tc>
      </w:tr>
    </w:tbl>
    <w:p w14:paraId="06F387E0" w14:textId="77777777" w:rsidR="006F55AD" w:rsidRDefault="006F55AD" w:rsidP="006F55AD">
      <w:pPr>
        <w:spacing w:after="0" w:line="240" w:lineRule="auto"/>
        <w:rPr>
          <w:rFonts w:ascii="Arial" w:eastAsia="Times New Roman" w:hAnsi="Arial" w:cs="Arial"/>
          <w:sz w:val="27"/>
          <w:szCs w:val="27"/>
        </w:rPr>
      </w:pPr>
    </w:p>
    <w:p w14:paraId="41DDC6B9" w14:textId="33A90CF3" w:rsidR="006F55AD" w:rsidRPr="003044A3" w:rsidRDefault="00E82A5A" w:rsidP="0059362D">
      <w:pPr>
        <w:spacing w:after="0" w:line="240" w:lineRule="auto"/>
        <w:rPr>
          <w:rFonts w:asciiTheme="minorHAnsi" w:eastAsia="Times New Roman" w:hAnsiTheme="minorHAnsi" w:cstheme="minorHAnsi"/>
          <w:szCs w:val="24"/>
        </w:rPr>
      </w:pPr>
      <w:r w:rsidRPr="006A2A58">
        <w:rPr>
          <w:rFonts w:asciiTheme="minorHAnsi" w:eastAsia="Times New Roman" w:hAnsiTheme="minorHAnsi" w:cstheme="minorHAnsi"/>
          <w:color w:val="FF0000"/>
          <w:szCs w:val="24"/>
          <w:u w:val="single"/>
        </w:rPr>
        <w:t xml:space="preserve">The </w:t>
      </w:r>
      <w:r w:rsidR="00457FA3">
        <w:rPr>
          <w:rFonts w:asciiTheme="minorHAnsi" w:eastAsia="Times New Roman" w:hAnsiTheme="minorHAnsi" w:cstheme="minorHAnsi"/>
          <w:color w:val="FF0000"/>
          <w:szCs w:val="24"/>
          <w:u w:val="single"/>
        </w:rPr>
        <w:t xml:space="preserve">Senate </w:t>
      </w:r>
      <w:r w:rsidR="003044A3">
        <w:rPr>
          <w:rFonts w:asciiTheme="minorHAnsi" w:eastAsia="Times New Roman" w:hAnsiTheme="minorHAnsi" w:cstheme="minorHAnsi"/>
          <w:color w:val="FF0000"/>
          <w:szCs w:val="24"/>
          <w:u w:val="single"/>
        </w:rPr>
        <w:t xml:space="preserve">Graduate and Professional </w:t>
      </w:r>
      <w:r w:rsidRPr="006A2A58">
        <w:rPr>
          <w:rFonts w:asciiTheme="minorHAnsi" w:eastAsia="Times New Roman" w:hAnsiTheme="minorHAnsi" w:cstheme="minorHAnsi"/>
          <w:color w:val="FF0000"/>
          <w:szCs w:val="24"/>
          <w:u w:val="single"/>
        </w:rPr>
        <w:t>Committee</w:t>
      </w:r>
      <w:r w:rsidR="00457FA3">
        <w:rPr>
          <w:rFonts w:asciiTheme="minorHAnsi" w:eastAsia="Times New Roman" w:hAnsiTheme="minorHAnsi" w:cstheme="minorHAnsi"/>
          <w:color w:val="FF0000"/>
          <w:szCs w:val="24"/>
          <w:u w:val="single"/>
        </w:rPr>
        <w:t xml:space="preserve"> (SGPC)</w:t>
      </w:r>
      <w:r w:rsidRPr="003044A3">
        <w:rPr>
          <w:rFonts w:asciiTheme="minorHAnsi" w:eastAsia="Times New Roman" w:hAnsiTheme="minorHAnsi" w:cstheme="minorHAnsi"/>
          <w:color w:val="FF0000"/>
          <w:szCs w:val="24"/>
          <w:u w:val="single"/>
        </w:rPr>
        <w:t xml:space="preserve"> is one of </w:t>
      </w:r>
      <w:r w:rsidR="00F17B40" w:rsidRPr="00F32E33">
        <w:rPr>
          <w:rFonts w:asciiTheme="minorHAnsi" w:eastAsia="Times New Roman" w:hAnsiTheme="minorHAnsi" w:cstheme="minorHAnsi"/>
          <w:color w:val="FF0000"/>
          <w:szCs w:val="24"/>
          <w:u w:val="single"/>
        </w:rPr>
        <w:t>four (4)</w:t>
      </w:r>
      <w:r w:rsidRPr="00F32E33">
        <w:rPr>
          <w:rFonts w:asciiTheme="minorHAnsi" w:eastAsia="Times New Roman" w:hAnsiTheme="minorHAnsi" w:cstheme="minorHAnsi"/>
          <w:color w:val="FF0000"/>
          <w:szCs w:val="24"/>
          <w:u w:val="single"/>
        </w:rPr>
        <w:t xml:space="preserve"> </w:t>
      </w:r>
      <w:r w:rsidRPr="003044A3">
        <w:rPr>
          <w:rFonts w:asciiTheme="minorHAnsi" w:eastAsia="Times New Roman" w:hAnsiTheme="minorHAnsi" w:cstheme="minorHAnsi"/>
          <w:color w:val="FF0000"/>
          <w:szCs w:val="24"/>
          <w:u w:val="single"/>
        </w:rPr>
        <w:t xml:space="preserve">committees that comprise the Faculty Senate Academic Council, which provides leadership to and coordination of Faculty Senate Committee efforts that deal with academic issues. </w:t>
      </w:r>
    </w:p>
    <w:p w14:paraId="509462D0" w14:textId="77777777" w:rsidR="0059362D" w:rsidRPr="006F55AD" w:rsidRDefault="0059362D" w:rsidP="0059362D">
      <w:pPr>
        <w:spacing w:after="0" w:line="240" w:lineRule="auto"/>
        <w:rPr>
          <w:rFonts w:asciiTheme="minorHAnsi" w:eastAsia="Times New Roman" w:hAnsiTheme="minorHAnsi" w:cs="Arial"/>
          <w:szCs w:val="24"/>
        </w:rPr>
      </w:pPr>
    </w:p>
    <w:tbl>
      <w:tblPr>
        <w:tblStyle w:val="TableGrid"/>
        <w:tblW w:w="0" w:type="auto"/>
        <w:tblLook w:val="04A0" w:firstRow="1" w:lastRow="0" w:firstColumn="1" w:lastColumn="0" w:noHBand="0" w:noVBand="1"/>
      </w:tblPr>
      <w:tblGrid>
        <w:gridCol w:w="9360"/>
      </w:tblGrid>
      <w:tr w:rsidR="00894577" w:rsidRPr="00643751" w14:paraId="63B02D0F" w14:textId="77777777" w:rsidTr="00604AB7">
        <w:tc>
          <w:tcPr>
            <w:tcW w:w="9576" w:type="dxa"/>
            <w:tcBorders>
              <w:left w:val="nil"/>
              <w:right w:val="nil"/>
            </w:tcBorders>
          </w:tcPr>
          <w:p w14:paraId="39C207C0" w14:textId="77777777" w:rsidR="00894577" w:rsidRPr="00643751" w:rsidRDefault="00894577" w:rsidP="00604AB7">
            <w:pPr>
              <w:jc w:val="center"/>
              <w:rPr>
                <w:sz w:val="32"/>
                <w:szCs w:val="32"/>
              </w:rPr>
            </w:pPr>
            <w:r w:rsidRPr="00643751">
              <w:rPr>
                <w:sz w:val="32"/>
                <w:szCs w:val="32"/>
              </w:rPr>
              <w:t>POLICY STATEMENT</w:t>
            </w:r>
          </w:p>
        </w:tc>
      </w:tr>
    </w:tbl>
    <w:p w14:paraId="562BAC14" w14:textId="2FA9020D" w:rsid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 xml:space="preserve">The </w:t>
      </w:r>
      <w:r w:rsidR="00457FA3">
        <w:rPr>
          <w:rFonts w:asciiTheme="minorHAnsi" w:eastAsia="Times New Roman" w:hAnsiTheme="minorHAnsi" w:cstheme="minorHAnsi"/>
          <w:szCs w:val="24"/>
        </w:rPr>
        <w:t>SGPC</w:t>
      </w:r>
      <w:r w:rsidRPr="003044A3">
        <w:rPr>
          <w:rFonts w:asciiTheme="minorHAnsi" w:eastAsia="Times New Roman" w:hAnsiTheme="minorHAnsi" w:cstheme="minorHAnsi"/>
          <w:szCs w:val="24"/>
        </w:rPr>
        <w:t>, in consultation with College (School or Division) Graduate</w:t>
      </w:r>
      <w:r w:rsidR="004A43E9">
        <w:rPr>
          <w:rFonts w:asciiTheme="minorHAnsi" w:eastAsia="Times New Roman" w:hAnsiTheme="minorHAnsi" w:cstheme="minorHAnsi"/>
          <w:szCs w:val="24"/>
        </w:rPr>
        <w:t>/</w:t>
      </w:r>
      <w:r w:rsidR="006D122D" w:rsidRPr="00614B80">
        <w:rPr>
          <w:rFonts w:asciiTheme="minorHAnsi" w:eastAsia="Times New Roman" w:hAnsiTheme="minorHAnsi" w:cstheme="minorHAnsi"/>
          <w:color w:val="FF0000"/>
          <w:szCs w:val="24"/>
        </w:rPr>
        <w:t>Professional</w:t>
      </w:r>
      <w:r w:rsidRPr="006D122D">
        <w:rPr>
          <w:rFonts w:asciiTheme="minorHAnsi" w:eastAsia="Times New Roman" w:hAnsiTheme="minorHAnsi" w:cstheme="minorHAnsi"/>
          <w:color w:val="7030A0"/>
          <w:szCs w:val="24"/>
        </w:rPr>
        <w:t xml:space="preserve"> </w:t>
      </w:r>
      <w:r w:rsidRPr="003044A3">
        <w:rPr>
          <w:rFonts w:asciiTheme="minorHAnsi" w:eastAsia="Times New Roman" w:hAnsiTheme="minorHAnsi" w:cstheme="minorHAnsi"/>
          <w:szCs w:val="24"/>
        </w:rPr>
        <w:t xml:space="preserve">Committees, the Dean of Graduate Studies and the </w:t>
      </w:r>
      <w:r w:rsidRPr="00B54E19">
        <w:rPr>
          <w:rFonts w:asciiTheme="minorHAnsi" w:eastAsia="Times New Roman" w:hAnsiTheme="minorHAnsi" w:cstheme="minorHAnsi"/>
          <w:szCs w:val="24"/>
        </w:rPr>
        <w:t>Executive Vice President</w:t>
      </w:r>
      <w:r w:rsidR="00457FA3">
        <w:rPr>
          <w:rFonts w:asciiTheme="minorHAnsi" w:eastAsia="Times New Roman" w:hAnsiTheme="minorHAnsi" w:cstheme="minorHAnsi"/>
          <w:szCs w:val="24"/>
        </w:rPr>
        <w:t xml:space="preserve"> </w:t>
      </w:r>
      <w:r w:rsidRPr="003044A3">
        <w:rPr>
          <w:rFonts w:asciiTheme="minorHAnsi" w:eastAsia="Times New Roman" w:hAnsiTheme="minorHAnsi" w:cstheme="minorHAnsi"/>
          <w:szCs w:val="24"/>
        </w:rPr>
        <w:t xml:space="preserve">for Health Sciences is responsible for maintaining and enhancing the quality of graduate/professional education </w:t>
      </w:r>
      <w:r w:rsidRPr="006D122D">
        <w:rPr>
          <w:rFonts w:asciiTheme="minorHAnsi" w:eastAsia="Times New Roman" w:hAnsiTheme="minorHAnsi" w:cstheme="minorHAnsi"/>
          <w:strike/>
          <w:sz w:val="20"/>
          <w:szCs w:val="20"/>
        </w:rPr>
        <w:t>in</w:t>
      </w:r>
      <w:r w:rsidR="006D122D" w:rsidRPr="006D122D">
        <w:rPr>
          <w:rFonts w:asciiTheme="minorHAnsi" w:eastAsia="Times New Roman" w:hAnsiTheme="minorHAnsi" w:cstheme="minorHAnsi"/>
          <w:sz w:val="20"/>
          <w:szCs w:val="20"/>
        </w:rPr>
        <w:t xml:space="preserve"> </w:t>
      </w:r>
      <w:r w:rsidR="006D122D" w:rsidRPr="00614B80">
        <w:rPr>
          <w:rFonts w:asciiTheme="minorHAnsi" w:eastAsia="Times New Roman" w:hAnsiTheme="minorHAnsi" w:cstheme="minorHAnsi"/>
          <w:color w:val="FF0000"/>
          <w:szCs w:val="24"/>
          <w:u w:val="single"/>
        </w:rPr>
        <w:t>at</w:t>
      </w:r>
      <w:r w:rsidR="006D122D">
        <w:rPr>
          <w:rFonts w:asciiTheme="minorHAnsi" w:eastAsia="Times New Roman" w:hAnsiTheme="minorHAnsi" w:cstheme="minorHAnsi"/>
          <w:szCs w:val="24"/>
        </w:rPr>
        <w:t xml:space="preserve"> </w:t>
      </w:r>
      <w:r w:rsidRPr="003044A3">
        <w:rPr>
          <w:rFonts w:asciiTheme="minorHAnsi" w:eastAsia="Times New Roman" w:hAnsiTheme="minorHAnsi" w:cstheme="minorHAnsi"/>
          <w:szCs w:val="24"/>
        </w:rPr>
        <w:t xml:space="preserve">the University </w:t>
      </w:r>
      <w:r w:rsidR="006D122D" w:rsidRPr="00614B80">
        <w:rPr>
          <w:rFonts w:asciiTheme="minorHAnsi" w:eastAsia="Times New Roman" w:hAnsiTheme="minorHAnsi" w:cstheme="minorHAnsi"/>
          <w:color w:val="FF0000"/>
          <w:szCs w:val="24"/>
          <w:u w:val="single"/>
        </w:rPr>
        <w:t>of New Mexico (UNM)</w:t>
      </w:r>
      <w:r w:rsidR="006D122D" w:rsidRPr="00614B80">
        <w:rPr>
          <w:rFonts w:asciiTheme="minorHAnsi" w:eastAsia="Times New Roman" w:hAnsiTheme="minorHAnsi" w:cstheme="minorHAnsi"/>
          <w:color w:val="FF0000"/>
          <w:szCs w:val="24"/>
        </w:rPr>
        <w:t xml:space="preserve"> </w:t>
      </w:r>
      <w:r w:rsidRPr="003044A3">
        <w:rPr>
          <w:rFonts w:asciiTheme="minorHAnsi" w:eastAsia="Times New Roman" w:hAnsiTheme="minorHAnsi" w:cstheme="minorHAnsi"/>
          <w:szCs w:val="24"/>
        </w:rPr>
        <w:t>and its graduate</w:t>
      </w:r>
      <w:r w:rsidR="004A43E9">
        <w:rPr>
          <w:rFonts w:asciiTheme="minorHAnsi" w:eastAsia="Times New Roman" w:hAnsiTheme="minorHAnsi" w:cstheme="minorHAnsi"/>
          <w:szCs w:val="24"/>
        </w:rPr>
        <w:t>/</w:t>
      </w:r>
      <w:r w:rsidRPr="003044A3">
        <w:rPr>
          <w:rFonts w:asciiTheme="minorHAnsi" w:eastAsia="Times New Roman" w:hAnsiTheme="minorHAnsi" w:cstheme="minorHAnsi"/>
          <w:szCs w:val="24"/>
        </w:rPr>
        <w:t>professional centers by</w:t>
      </w:r>
      <w:r>
        <w:rPr>
          <w:rFonts w:asciiTheme="minorHAnsi" w:eastAsia="Times New Roman" w:hAnsiTheme="minorHAnsi" w:cstheme="minorHAnsi"/>
          <w:szCs w:val="24"/>
        </w:rPr>
        <w:t>:</w:t>
      </w:r>
    </w:p>
    <w:p w14:paraId="5BB013DC" w14:textId="6CD684DA" w:rsid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(1) making recommendations on proposals for major changes in graduate/professional programs (Forms C and D), including new degrees and certificates, new programs, new majors and minors and concentrations, name changes, substantive changes in existing programs and suspensions or abolition of degrees or programs, and transmitting them to the Faculty Senate</w:t>
      </w:r>
      <w:r w:rsidR="006D122D">
        <w:rPr>
          <w:rFonts w:asciiTheme="minorHAnsi" w:eastAsia="Times New Roman" w:hAnsiTheme="minorHAnsi" w:cstheme="minorHAnsi"/>
          <w:szCs w:val="24"/>
        </w:rPr>
        <w:t xml:space="preserve"> </w:t>
      </w:r>
      <w:r w:rsidR="006D122D" w:rsidRPr="00614B80">
        <w:rPr>
          <w:rFonts w:asciiTheme="minorHAnsi" w:eastAsia="Times New Roman" w:hAnsiTheme="minorHAnsi" w:cstheme="minorHAnsi"/>
          <w:color w:val="FF0000"/>
          <w:szCs w:val="24"/>
          <w:u w:val="single"/>
        </w:rPr>
        <w:t>Curricula Committee (FSCC)</w:t>
      </w:r>
      <w:r w:rsidRPr="003044A3">
        <w:rPr>
          <w:rFonts w:asciiTheme="minorHAnsi" w:eastAsia="Times New Roman" w:hAnsiTheme="minorHAnsi" w:cstheme="minorHAnsi"/>
          <w:szCs w:val="24"/>
        </w:rPr>
        <w:t xml:space="preserve">; </w:t>
      </w:r>
    </w:p>
    <w:p w14:paraId="6FEA04B5" w14:textId="7847F630" w:rsid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 xml:space="preserve">(2) participating, together with members of the </w:t>
      </w:r>
      <w:r w:rsidR="00F32E33" w:rsidRPr="00614B80">
        <w:rPr>
          <w:rFonts w:asciiTheme="minorHAnsi" w:eastAsia="Times New Roman" w:hAnsiTheme="minorHAnsi" w:cstheme="minorHAnsi"/>
          <w:color w:val="FF0000"/>
          <w:szCs w:val="24"/>
          <w:u w:val="single"/>
        </w:rPr>
        <w:t>FSCC</w:t>
      </w:r>
      <w:r w:rsidRPr="003044A3">
        <w:rPr>
          <w:rFonts w:asciiTheme="minorHAnsi" w:eastAsia="Times New Roman" w:hAnsiTheme="minorHAnsi" w:cstheme="minorHAnsi"/>
          <w:szCs w:val="24"/>
        </w:rPr>
        <w:t xml:space="preserve"> </w:t>
      </w:r>
      <w:r w:rsidRPr="00457FA3">
        <w:rPr>
          <w:rFonts w:asciiTheme="minorHAnsi" w:eastAsia="Times New Roman" w:hAnsiTheme="minorHAnsi" w:cstheme="minorHAnsi"/>
          <w:strike/>
          <w:sz w:val="20"/>
          <w:szCs w:val="20"/>
        </w:rPr>
        <w:t>and Undergraduate</w:t>
      </w:r>
      <w:r w:rsidRPr="003044A3">
        <w:rPr>
          <w:rFonts w:asciiTheme="minorHAnsi" w:eastAsia="Times New Roman" w:hAnsiTheme="minorHAnsi" w:cstheme="minorHAnsi"/>
          <w:szCs w:val="24"/>
        </w:rPr>
        <w:t xml:space="preserve"> </w:t>
      </w:r>
      <w:r w:rsidRPr="00F32E33">
        <w:rPr>
          <w:rFonts w:asciiTheme="minorHAnsi" w:eastAsia="Times New Roman" w:hAnsiTheme="minorHAnsi" w:cstheme="minorHAnsi"/>
          <w:strike/>
          <w:sz w:val="20"/>
          <w:szCs w:val="20"/>
        </w:rPr>
        <w:t>Committee</w:t>
      </w:r>
      <w:r w:rsidRPr="003044A3">
        <w:rPr>
          <w:rFonts w:asciiTheme="minorHAnsi" w:eastAsia="Times New Roman" w:hAnsiTheme="minorHAnsi" w:cstheme="minorHAnsi"/>
          <w:szCs w:val="24"/>
        </w:rPr>
        <w:t xml:space="preserve">, in periodic reviews of instructional units and programs; </w:t>
      </w:r>
    </w:p>
    <w:p w14:paraId="7BBC82AD" w14:textId="05F39DEF" w:rsidR="006D122D" w:rsidRPr="00614B80" w:rsidRDefault="006D122D" w:rsidP="003044A3">
      <w:pPr>
        <w:spacing w:before="100" w:beforeAutospacing="1" w:after="100" w:afterAutospacing="1" w:line="240" w:lineRule="auto"/>
        <w:rPr>
          <w:rFonts w:asciiTheme="minorHAnsi" w:eastAsia="Times New Roman" w:hAnsiTheme="minorHAnsi" w:cstheme="minorHAnsi"/>
          <w:color w:val="FF0000"/>
          <w:szCs w:val="24"/>
          <w:u w:val="single"/>
        </w:rPr>
      </w:pPr>
      <w:r w:rsidRPr="006D122D">
        <w:rPr>
          <w:rFonts w:asciiTheme="minorHAnsi" w:eastAsia="Times New Roman" w:hAnsiTheme="minorHAnsi" w:cstheme="minorHAnsi"/>
          <w:color w:val="7030A0"/>
          <w:szCs w:val="24"/>
          <w:u w:val="single"/>
        </w:rPr>
        <w:t>(</w:t>
      </w:r>
      <w:r w:rsidRPr="00614B80">
        <w:rPr>
          <w:rFonts w:asciiTheme="minorHAnsi" w:eastAsia="Times New Roman" w:hAnsiTheme="minorHAnsi" w:cstheme="minorHAnsi"/>
          <w:color w:val="FF0000"/>
          <w:szCs w:val="24"/>
          <w:u w:val="single"/>
        </w:rPr>
        <w:t>3) providing feedback to graduate</w:t>
      </w:r>
      <w:r w:rsidR="004A43E9" w:rsidRPr="00614B80">
        <w:rPr>
          <w:rFonts w:asciiTheme="minorHAnsi" w:eastAsia="Times New Roman" w:hAnsiTheme="minorHAnsi" w:cstheme="minorHAnsi"/>
          <w:color w:val="FF0000"/>
          <w:szCs w:val="24"/>
          <w:u w:val="single"/>
        </w:rPr>
        <w:t xml:space="preserve">/professional </w:t>
      </w:r>
      <w:r w:rsidRPr="00614B80">
        <w:rPr>
          <w:rFonts w:asciiTheme="minorHAnsi" w:eastAsia="Times New Roman" w:hAnsiTheme="minorHAnsi" w:cstheme="minorHAnsi"/>
          <w:color w:val="FF0000"/>
          <w:szCs w:val="24"/>
          <w:u w:val="single"/>
        </w:rPr>
        <w:t>programs throughout the Academic Program Review process;</w:t>
      </w:r>
    </w:p>
    <w:p w14:paraId="0BFEDBF7" w14:textId="77777777" w:rsidR="003044A3" w:rsidRPr="00614B80" w:rsidRDefault="003044A3" w:rsidP="003044A3">
      <w:pPr>
        <w:spacing w:before="100" w:beforeAutospacing="1" w:after="100" w:afterAutospacing="1" w:line="240" w:lineRule="auto"/>
        <w:rPr>
          <w:rFonts w:asciiTheme="minorHAnsi" w:eastAsia="Times New Roman" w:hAnsiTheme="minorHAnsi" w:cstheme="minorHAnsi"/>
          <w:strike/>
          <w:sz w:val="20"/>
          <w:szCs w:val="20"/>
        </w:rPr>
      </w:pPr>
      <w:r w:rsidRPr="00614B80">
        <w:rPr>
          <w:rFonts w:asciiTheme="minorHAnsi" w:eastAsia="Times New Roman" w:hAnsiTheme="minorHAnsi" w:cstheme="minorHAnsi"/>
          <w:strike/>
          <w:sz w:val="20"/>
          <w:szCs w:val="20"/>
        </w:rPr>
        <w:t xml:space="preserve">(3) ascertaining the degree to which modifications recommended by the reviews of academic units and programs have been implemented, identifying obstacles to making such modifications, and determining how such obstacles might be surmounted; </w:t>
      </w:r>
    </w:p>
    <w:p w14:paraId="5636A3FE" w14:textId="15F58B79" w:rsidR="003044A3" w:rsidRPr="00457FA3" w:rsidRDefault="003044A3" w:rsidP="003044A3">
      <w:pPr>
        <w:spacing w:before="100" w:beforeAutospacing="1" w:after="100" w:afterAutospacing="1" w:line="240" w:lineRule="auto"/>
        <w:rPr>
          <w:rFonts w:asciiTheme="minorHAnsi" w:eastAsia="Times New Roman" w:hAnsiTheme="minorHAnsi" w:cstheme="minorHAnsi"/>
          <w:strike/>
          <w:color w:val="0070C0"/>
          <w:sz w:val="20"/>
          <w:szCs w:val="20"/>
        </w:rPr>
      </w:pPr>
      <w:r w:rsidRPr="003044A3">
        <w:rPr>
          <w:rFonts w:asciiTheme="minorHAnsi" w:eastAsia="Times New Roman" w:hAnsiTheme="minorHAnsi" w:cstheme="minorHAnsi"/>
          <w:szCs w:val="24"/>
        </w:rPr>
        <w:lastRenderedPageBreak/>
        <w:t xml:space="preserve">(4) </w:t>
      </w:r>
      <w:r w:rsidR="006D122D" w:rsidRPr="00614B80">
        <w:rPr>
          <w:rFonts w:asciiTheme="minorHAnsi" w:eastAsia="Times New Roman" w:hAnsiTheme="minorHAnsi" w:cstheme="minorHAnsi"/>
          <w:color w:val="FF0000"/>
          <w:szCs w:val="24"/>
          <w:u w:val="single"/>
        </w:rPr>
        <w:t>supporting coordination in</w:t>
      </w:r>
      <w:r w:rsidR="006D122D" w:rsidRPr="00614B80">
        <w:rPr>
          <w:rFonts w:asciiTheme="minorHAnsi" w:eastAsia="Times New Roman" w:hAnsiTheme="minorHAnsi" w:cstheme="minorHAnsi"/>
          <w:color w:val="FF0000"/>
          <w:szCs w:val="24"/>
        </w:rPr>
        <w:t xml:space="preserve"> </w:t>
      </w:r>
      <w:r w:rsidRPr="00614B80">
        <w:rPr>
          <w:rFonts w:asciiTheme="minorHAnsi" w:eastAsia="Times New Roman" w:hAnsiTheme="minorHAnsi" w:cstheme="minorHAnsi"/>
          <w:strike/>
          <w:sz w:val="20"/>
          <w:szCs w:val="20"/>
        </w:rPr>
        <w:t>coordinating and</w:t>
      </w:r>
      <w:r w:rsidRPr="00614B80">
        <w:rPr>
          <w:rFonts w:asciiTheme="minorHAnsi" w:eastAsia="Times New Roman" w:hAnsiTheme="minorHAnsi" w:cstheme="minorHAnsi"/>
          <w:szCs w:val="24"/>
        </w:rPr>
        <w:t xml:space="preserve"> </w:t>
      </w:r>
      <w:r w:rsidRPr="003044A3">
        <w:rPr>
          <w:rFonts w:asciiTheme="minorHAnsi" w:eastAsia="Times New Roman" w:hAnsiTheme="minorHAnsi" w:cstheme="minorHAnsi"/>
          <w:szCs w:val="24"/>
        </w:rPr>
        <w:t>monitoring</w:t>
      </w:r>
      <w:r w:rsidR="006D122D">
        <w:rPr>
          <w:rFonts w:asciiTheme="minorHAnsi" w:eastAsia="Times New Roman" w:hAnsiTheme="minorHAnsi" w:cstheme="minorHAnsi"/>
          <w:szCs w:val="24"/>
        </w:rPr>
        <w:t xml:space="preserve"> and </w:t>
      </w:r>
      <w:r w:rsidR="006D122D" w:rsidRPr="00614B80">
        <w:rPr>
          <w:rFonts w:asciiTheme="minorHAnsi" w:eastAsia="Times New Roman" w:hAnsiTheme="minorHAnsi" w:cstheme="minorHAnsi"/>
          <w:color w:val="FF0000"/>
          <w:szCs w:val="24"/>
          <w:u w:val="single"/>
        </w:rPr>
        <w:t>providing feedback on</w:t>
      </w:r>
      <w:r w:rsidRPr="00614B80">
        <w:rPr>
          <w:rFonts w:asciiTheme="minorHAnsi" w:eastAsia="Times New Roman" w:hAnsiTheme="minorHAnsi" w:cstheme="minorHAnsi"/>
          <w:color w:val="FF0000"/>
          <w:szCs w:val="24"/>
        </w:rPr>
        <w:t xml:space="preserve"> </w:t>
      </w:r>
      <w:r w:rsidRPr="003044A3">
        <w:rPr>
          <w:rFonts w:asciiTheme="minorHAnsi" w:eastAsia="Times New Roman" w:hAnsiTheme="minorHAnsi" w:cstheme="minorHAnsi"/>
          <w:szCs w:val="24"/>
        </w:rPr>
        <w:t xml:space="preserve">graduate/professional </w:t>
      </w:r>
      <w:r w:rsidR="006D122D" w:rsidRPr="00614B80">
        <w:rPr>
          <w:rFonts w:asciiTheme="minorHAnsi" w:eastAsia="Times New Roman" w:hAnsiTheme="minorHAnsi" w:cstheme="minorHAnsi"/>
          <w:color w:val="FF0000"/>
          <w:szCs w:val="24"/>
          <w:u w:val="single"/>
        </w:rPr>
        <w:t>academic experiences</w:t>
      </w:r>
      <w:r w:rsidR="006D122D" w:rsidRPr="00614B80">
        <w:rPr>
          <w:rFonts w:asciiTheme="minorHAnsi" w:eastAsia="Times New Roman" w:hAnsiTheme="minorHAnsi" w:cstheme="minorHAnsi"/>
          <w:color w:val="FF0000"/>
          <w:szCs w:val="24"/>
        </w:rPr>
        <w:t xml:space="preserve"> </w:t>
      </w:r>
      <w:r w:rsidRPr="006D122D">
        <w:rPr>
          <w:rFonts w:asciiTheme="minorHAnsi" w:eastAsia="Times New Roman" w:hAnsiTheme="minorHAnsi" w:cstheme="minorHAnsi"/>
          <w:strike/>
          <w:sz w:val="20"/>
          <w:szCs w:val="20"/>
        </w:rPr>
        <w:t>activities</w:t>
      </w:r>
      <w:r w:rsidRPr="003044A3">
        <w:rPr>
          <w:rFonts w:asciiTheme="minorHAnsi" w:eastAsia="Times New Roman" w:hAnsiTheme="minorHAnsi" w:cstheme="minorHAnsi"/>
          <w:szCs w:val="24"/>
        </w:rPr>
        <w:t xml:space="preserve"> throughout </w:t>
      </w:r>
      <w:r w:rsidR="00457FA3" w:rsidRPr="00F32E33">
        <w:rPr>
          <w:rFonts w:asciiTheme="minorHAnsi" w:eastAsia="Times New Roman" w:hAnsiTheme="minorHAnsi" w:cstheme="minorHAnsi"/>
          <w:color w:val="FF0000"/>
          <w:szCs w:val="24"/>
          <w:u w:val="single"/>
        </w:rPr>
        <w:t>UNM;</w:t>
      </w:r>
      <w:r w:rsidR="00457FA3" w:rsidRPr="00457FA3">
        <w:rPr>
          <w:rFonts w:asciiTheme="minorHAnsi" w:eastAsia="Times New Roman" w:hAnsiTheme="minorHAnsi" w:cstheme="minorHAnsi"/>
          <w:color w:val="0070C0"/>
          <w:szCs w:val="24"/>
        </w:rPr>
        <w:t xml:space="preserve"> </w:t>
      </w:r>
      <w:r w:rsidRPr="00F32E33">
        <w:rPr>
          <w:rFonts w:asciiTheme="minorHAnsi" w:eastAsia="Times New Roman" w:hAnsiTheme="minorHAnsi" w:cstheme="minorHAnsi"/>
          <w:strike/>
          <w:sz w:val="20"/>
          <w:szCs w:val="20"/>
        </w:rPr>
        <w:t xml:space="preserve">the University; </w:t>
      </w:r>
    </w:p>
    <w:p w14:paraId="30F356EA" w14:textId="463BE877" w:rsid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 xml:space="preserve">(5) presenting to the Faculty Senate recommendations concerning general policies for graduate/professional education, including the creation, suspension and termination of graduate/professional degrees and programs; </w:t>
      </w:r>
    </w:p>
    <w:p w14:paraId="54B902B7" w14:textId="77777777" w:rsid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 xml:space="preserve">(6) recommending to the Faculty Senate the granting of graduate, professional and honorary degrees; and </w:t>
      </w:r>
    </w:p>
    <w:p w14:paraId="05C96DF4" w14:textId="58AA02DE" w:rsidR="003044A3" w:rsidRP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 xml:space="preserve">(7) hearing and resolving disputes involving policy or quality control issues pertaining to University-wide regulations and standards for graduate and professional students and graduate and professional education following procedures as will be found in appropriate sections of the </w:t>
      </w:r>
      <w:r w:rsidRPr="006D122D">
        <w:rPr>
          <w:rFonts w:asciiTheme="minorHAnsi" w:eastAsia="Times New Roman" w:hAnsiTheme="minorHAnsi" w:cstheme="minorHAnsi"/>
          <w:i/>
          <w:szCs w:val="24"/>
        </w:rPr>
        <w:t>Faculty Handbook</w:t>
      </w:r>
      <w:r w:rsidRPr="003044A3">
        <w:rPr>
          <w:rFonts w:asciiTheme="minorHAnsi" w:eastAsia="Times New Roman" w:hAnsiTheme="minorHAnsi" w:cstheme="minorHAnsi"/>
          <w:szCs w:val="24"/>
        </w:rPr>
        <w:t xml:space="preserve"> and the </w:t>
      </w:r>
      <w:r w:rsidRPr="006D122D">
        <w:rPr>
          <w:rFonts w:asciiTheme="minorHAnsi" w:eastAsia="Times New Roman" w:hAnsiTheme="minorHAnsi" w:cstheme="minorHAnsi"/>
          <w:i/>
          <w:szCs w:val="24"/>
        </w:rPr>
        <w:t>UNM Catalog</w:t>
      </w:r>
      <w:r w:rsidRPr="003044A3">
        <w:rPr>
          <w:rFonts w:asciiTheme="minorHAnsi" w:eastAsia="Times New Roman" w:hAnsiTheme="minorHAnsi" w:cstheme="minorHAnsi"/>
          <w:szCs w:val="24"/>
        </w:rPr>
        <w:t>.</w:t>
      </w:r>
    </w:p>
    <w:p w14:paraId="1B8BD3AE" w14:textId="593AE0E4" w:rsidR="003044A3" w:rsidRPr="003044A3" w:rsidRDefault="003044A3" w:rsidP="007B0F10">
      <w:pPr>
        <w:pStyle w:val="NormalWeb"/>
        <w:rPr>
          <w:rFonts w:asciiTheme="minorHAnsi" w:hAnsiTheme="minorHAnsi" w:cstheme="minorHAnsi"/>
        </w:rPr>
      </w:pPr>
      <w:r w:rsidRPr="003044A3">
        <w:rPr>
          <w:rFonts w:asciiTheme="minorHAnsi" w:hAnsiTheme="minorHAnsi" w:cstheme="minorHAnsi"/>
        </w:rPr>
        <w:t xml:space="preserve">The membership shall consist of </w:t>
      </w:r>
      <w:r w:rsidR="00457FA3" w:rsidRPr="00F32E33">
        <w:rPr>
          <w:rFonts w:asciiTheme="minorHAnsi" w:hAnsiTheme="minorHAnsi" w:cstheme="minorHAnsi"/>
          <w:color w:val="FF0000"/>
          <w:u w:val="single"/>
        </w:rPr>
        <w:t>fourteen (14)</w:t>
      </w:r>
      <w:r w:rsidR="00457FA3" w:rsidRPr="00F32E33">
        <w:rPr>
          <w:rFonts w:asciiTheme="minorHAnsi" w:hAnsiTheme="minorHAnsi" w:cstheme="minorHAnsi"/>
          <w:strike/>
          <w:color w:val="FF0000"/>
          <w:sz w:val="20"/>
          <w:szCs w:val="20"/>
        </w:rPr>
        <w:t xml:space="preserve"> </w:t>
      </w:r>
      <w:r w:rsidRPr="00457FA3">
        <w:rPr>
          <w:rFonts w:asciiTheme="minorHAnsi" w:hAnsiTheme="minorHAnsi" w:cstheme="minorHAnsi"/>
          <w:strike/>
          <w:sz w:val="20"/>
          <w:szCs w:val="20"/>
        </w:rPr>
        <w:t>fifteen (15)</w:t>
      </w:r>
      <w:r>
        <w:rPr>
          <w:rFonts w:asciiTheme="minorHAnsi" w:hAnsiTheme="minorHAnsi" w:cstheme="minorHAnsi"/>
        </w:rPr>
        <w:t xml:space="preserve"> </w:t>
      </w:r>
      <w:r w:rsidRPr="003044A3">
        <w:rPr>
          <w:rFonts w:asciiTheme="minorHAnsi" w:hAnsiTheme="minorHAnsi" w:cstheme="minorHAnsi"/>
        </w:rPr>
        <w:t xml:space="preserve">faculty and one </w:t>
      </w:r>
      <w:r>
        <w:rPr>
          <w:rFonts w:asciiTheme="minorHAnsi" w:hAnsiTheme="minorHAnsi" w:cstheme="minorHAnsi"/>
        </w:rPr>
        <w:t xml:space="preserve">(1) </w:t>
      </w:r>
      <w:r w:rsidRPr="003044A3">
        <w:rPr>
          <w:rFonts w:asciiTheme="minorHAnsi" w:hAnsiTheme="minorHAnsi" w:cstheme="minorHAnsi"/>
        </w:rPr>
        <w:t xml:space="preserve">student: one </w:t>
      </w:r>
      <w:r>
        <w:rPr>
          <w:rFonts w:asciiTheme="minorHAnsi" w:hAnsiTheme="minorHAnsi" w:cstheme="minorHAnsi"/>
        </w:rPr>
        <w:t xml:space="preserve">(1) </w:t>
      </w:r>
      <w:r w:rsidRPr="003044A3">
        <w:rPr>
          <w:rFonts w:asciiTheme="minorHAnsi" w:hAnsiTheme="minorHAnsi" w:cstheme="minorHAnsi"/>
        </w:rPr>
        <w:t>faculty member selected by each of the following College/School/Division Graduate</w:t>
      </w:r>
      <w:r w:rsidR="004A43E9" w:rsidRPr="003044A3">
        <w:rPr>
          <w:rFonts w:asciiTheme="minorHAnsi" w:hAnsiTheme="minorHAnsi" w:cstheme="minorHAnsi"/>
        </w:rPr>
        <w:t>/</w:t>
      </w:r>
      <w:r w:rsidR="004A43E9" w:rsidRPr="00614B80">
        <w:rPr>
          <w:rFonts w:asciiTheme="minorHAnsi" w:hAnsiTheme="minorHAnsi" w:cstheme="minorHAnsi"/>
          <w:color w:val="FF0000"/>
        </w:rPr>
        <w:t>Professional</w:t>
      </w:r>
      <w:r w:rsidRPr="003044A3">
        <w:rPr>
          <w:rFonts w:asciiTheme="minorHAnsi" w:hAnsiTheme="minorHAnsi" w:cstheme="minorHAnsi"/>
        </w:rPr>
        <w:t xml:space="preserve"> Committees from its membership: Architecture and Planning, Education</w:t>
      </w:r>
      <w:r w:rsidR="003E661A">
        <w:rPr>
          <w:rFonts w:asciiTheme="minorHAnsi" w:hAnsiTheme="minorHAnsi" w:cstheme="minorHAnsi"/>
        </w:rPr>
        <w:t xml:space="preserve"> </w:t>
      </w:r>
      <w:r w:rsidR="003E661A" w:rsidRPr="003E661A">
        <w:rPr>
          <w:rFonts w:asciiTheme="minorHAnsi" w:hAnsiTheme="minorHAnsi" w:cstheme="minorHAnsi"/>
          <w:color w:val="FF0000"/>
          <w:u w:val="single"/>
        </w:rPr>
        <w:t>and Human Sciences</w:t>
      </w:r>
      <w:r w:rsidRPr="003044A3">
        <w:rPr>
          <w:rFonts w:asciiTheme="minorHAnsi" w:hAnsiTheme="minorHAnsi" w:cstheme="minorHAnsi"/>
        </w:rPr>
        <w:t xml:space="preserve">, Engineering, Fine Arts, Law, </w:t>
      </w:r>
      <w:r w:rsidR="00730B73" w:rsidRPr="00935738">
        <w:rPr>
          <w:rFonts w:cs="Calibri"/>
          <w:color w:val="7030A0"/>
          <w:u w:val="single"/>
        </w:rPr>
        <w:t>Anderson School of</w:t>
      </w:r>
      <w:r w:rsidR="00730B73" w:rsidRPr="00730B73">
        <w:rPr>
          <w:rFonts w:cs="Calibri"/>
          <w:color w:val="7030A0"/>
        </w:rPr>
        <w:t xml:space="preserve"> </w:t>
      </w:r>
      <w:r w:rsidR="00730B73" w:rsidRPr="00730B73">
        <w:rPr>
          <w:rFonts w:cs="Calibri"/>
        </w:rPr>
        <w:t>Management</w:t>
      </w:r>
      <w:r w:rsidRPr="003044A3">
        <w:rPr>
          <w:rFonts w:asciiTheme="minorHAnsi" w:hAnsiTheme="minorHAnsi" w:cstheme="minorHAnsi"/>
        </w:rPr>
        <w:t>, Medical Sciences, Nursing, Pharmacy,</w:t>
      </w:r>
      <w:r w:rsidR="0051750B">
        <w:rPr>
          <w:rFonts w:asciiTheme="minorHAnsi" w:hAnsiTheme="minorHAnsi" w:cstheme="minorHAnsi"/>
        </w:rPr>
        <w:t xml:space="preserve"> </w:t>
      </w:r>
      <w:r w:rsidR="0051750B" w:rsidRPr="00614B80">
        <w:rPr>
          <w:rFonts w:asciiTheme="minorHAnsi" w:hAnsiTheme="minorHAnsi" w:cstheme="minorHAnsi"/>
          <w:color w:val="FF0000"/>
          <w:u w:val="single"/>
        </w:rPr>
        <w:t>Population Health</w:t>
      </w:r>
      <w:r w:rsidR="0051750B">
        <w:rPr>
          <w:rFonts w:asciiTheme="minorHAnsi" w:hAnsiTheme="minorHAnsi" w:cstheme="minorHAnsi"/>
          <w:color w:val="7030A0"/>
          <w:u w:val="single"/>
        </w:rPr>
        <w:t>,</w:t>
      </w:r>
      <w:r w:rsidRPr="0051750B">
        <w:rPr>
          <w:rFonts w:asciiTheme="minorHAnsi" w:hAnsiTheme="minorHAnsi" w:cstheme="minorHAnsi"/>
          <w:color w:val="7030A0"/>
        </w:rPr>
        <w:t xml:space="preserve"> </w:t>
      </w:r>
      <w:r w:rsidRPr="00F32E33">
        <w:rPr>
          <w:rFonts w:asciiTheme="minorHAnsi" w:hAnsiTheme="minorHAnsi" w:cstheme="minorHAnsi"/>
          <w:strike/>
          <w:sz w:val="20"/>
          <w:szCs w:val="20"/>
        </w:rPr>
        <w:t>Public Administration</w:t>
      </w:r>
      <w:r w:rsidRPr="003044A3">
        <w:rPr>
          <w:rFonts w:asciiTheme="minorHAnsi" w:hAnsiTheme="minorHAnsi" w:cstheme="minorHAnsi"/>
        </w:rPr>
        <w:t xml:space="preserve">; </w:t>
      </w:r>
      <w:r w:rsidR="0051750B" w:rsidRPr="00614B80">
        <w:rPr>
          <w:rFonts w:asciiTheme="minorHAnsi" w:hAnsiTheme="minorHAnsi" w:cstheme="minorHAnsi"/>
          <w:color w:val="FF0000"/>
          <w:u w:val="single"/>
        </w:rPr>
        <w:t>the University Libraries and Learning Sciences</w:t>
      </w:r>
      <w:r w:rsidR="0051750B" w:rsidRPr="00614B80">
        <w:rPr>
          <w:rFonts w:asciiTheme="minorHAnsi" w:hAnsiTheme="minorHAnsi" w:cstheme="minorHAnsi"/>
          <w:color w:val="FF0000"/>
        </w:rPr>
        <w:t>,</w:t>
      </w:r>
      <w:r w:rsidR="0051750B">
        <w:rPr>
          <w:rFonts w:asciiTheme="minorHAnsi" w:hAnsiTheme="minorHAnsi" w:cstheme="minorHAnsi"/>
        </w:rPr>
        <w:t xml:space="preserve"> </w:t>
      </w:r>
      <w:r w:rsidRPr="003044A3">
        <w:rPr>
          <w:rFonts w:asciiTheme="minorHAnsi" w:hAnsiTheme="minorHAnsi" w:cstheme="minorHAnsi"/>
        </w:rPr>
        <w:t xml:space="preserve">three </w:t>
      </w:r>
      <w:r w:rsidR="007453C2">
        <w:rPr>
          <w:rFonts w:asciiTheme="minorHAnsi" w:hAnsiTheme="minorHAnsi" w:cstheme="minorHAnsi"/>
        </w:rPr>
        <w:t xml:space="preserve">(3) </w:t>
      </w:r>
      <w:r w:rsidRPr="003044A3">
        <w:rPr>
          <w:rFonts w:asciiTheme="minorHAnsi" w:hAnsiTheme="minorHAnsi" w:cstheme="minorHAnsi"/>
        </w:rPr>
        <w:t xml:space="preserve">faculty members selected from its Graduate Committee membership by the College of Arts and Sciences, one </w:t>
      </w:r>
      <w:r w:rsidR="007453C2">
        <w:rPr>
          <w:rFonts w:asciiTheme="minorHAnsi" w:hAnsiTheme="minorHAnsi" w:cstheme="minorHAnsi"/>
        </w:rPr>
        <w:t xml:space="preserve">(1) </w:t>
      </w:r>
      <w:r w:rsidRPr="003044A3">
        <w:rPr>
          <w:rFonts w:asciiTheme="minorHAnsi" w:hAnsiTheme="minorHAnsi" w:cstheme="minorHAnsi"/>
        </w:rPr>
        <w:t xml:space="preserve">representing each of the </w:t>
      </w:r>
      <w:r w:rsidR="007453C2">
        <w:rPr>
          <w:rFonts w:asciiTheme="minorHAnsi" w:hAnsiTheme="minorHAnsi" w:cstheme="minorHAnsi"/>
        </w:rPr>
        <w:t xml:space="preserve">(3) </w:t>
      </w:r>
      <w:r w:rsidRPr="003044A3">
        <w:rPr>
          <w:rFonts w:asciiTheme="minorHAnsi" w:hAnsiTheme="minorHAnsi" w:cstheme="minorHAnsi"/>
        </w:rPr>
        <w:t xml:space="preserve">three divisions within the college [sciences, social sciences, humanities]. </w:t>
      </w:r>
      <w:r w:rsidR="0051750B">
        <w:rPr>
          <w:rFonts w:asciiTheme="minorHAnsi" w:hAnsiTheme="minorHAnsi" w:cstheme="minorHAnsi"/>
        </w:rPr>
        <w:t>O</w:t>
      </w:r>
      <w:r w:rsidRPr="003044A3">
        <w:rPr>
          <w:rFonts w:asciiTheme="minorHAnsi" w:hAnsiTheme="minorHAnsi" w:cstheme="minorHAnsi"/>
        </w:rPr>
        <w:t xml:space="preserve">ne member each from the </w:t>
      </w:r>
      <w:r w:rsidRPr="00614B80">
        <w:rPr>
          <w:rFonts w:asciiTheme="minorHAnsi" w:hAnsiTheme="minorHAnsi" w:cstheme="minorHAnsi"/>
          <w:strike/>
          <w:color w:val="auto"/>
          <w:sz w:val="20"/>
          <w:szCs w:val="20"/>
        </w:rPr>
        <w:t>University Libraries, University College, and the</w:t>
      </w:r>
      <w:r w:rsidRPr="00614B80">
        <w:rPr>
          <w:rFonts w:asciiTheme="minorHAnsi" w:hAnsiTheme="minorHAnsi" w:cstheme="minorHAnsi"/>
          <w:color w:val="auto"/>
        </w:rPr>
        <w:t xml:space="preserve"> </w:t>
      </w:r>
      <w:r w:rsidRPr="003044A3">
        <w:rPr>
          <w:rFonts w:asciiTheme="minorHAnsi" w:hAnsiTheme="minorHAnsi" w:cstheme="minorHAnsi"/>
        </w:rPr>
        <w:t>Graduate and Professional Student Association. The Dean, Associate and Assistant Deans of Graduate Studies, the University Registrar,</w:t>
      </w:r>
      <w:r w:rsidR="004274FA">
        <w:rPr>
          <w:rFonts w:asciiTheme="minorHAnsi" w:hAnsiTheme="minorHAnsi" w:cstheme="minorHAnsi"/>
        </w:rPr>
        <w:t xml:space="preserve"> </w:t>
      </w:r>
      <w:r w:rsidR="004274FA" w:rsidRPr="007B0F10">
        <w:rPr>
          <w:rFonts w:asciiTheme="minorHAnsi" w:hAnsiTheme="minorHAnsi" w:cstheme="minorHAnsi"/>
          <w:strike/>
          <w:sz w:val="20"/>
          <w:szCs w:val="20"/>
          <w:highlight w:val="lightGray"/>
        </w:rPr>
        <w:t>the Vice Provost for Extended University</w:t>
      </w:r>
      <w:r w:rsidR="007B0F10">
        <w:rPr>
          <w:rFonts w:asciiTheme="minorHAnsi" w:hAnsiTheme="minorHAnsi" w:cstheme="minorHAnsi"/>
        </w:rPr>
        <w:t xml:space="preserve"> </w:t>
      </w:r>
      <w:r w:rsidR="007B0F10" w:rsidRPr="00614B80">
        <w:rPr>
          <w:rFonts w:asciiTheme="minorHAnsi" w:hAnsiTheme="minorHAnsi" w:cstheme="minorHAnsi"/>
          <w:color w:val="FF0000"/>
          <w:u w:val="single"/>
        </w:rPr>
        <w:t>the Extended Learning Administrator, the Center for Teaching &amp; Learning Administrator</w:t>
      </w:r>
      <w:r w:rsidRPr="00614B80">
        <w:rPr>
          <w:rFonts w:asciiTheme="minorHAnsi" w:hAnsiTheme="minorHAnsi" w:cstheme="minorHAnsi"/>
          <w:color w:val="FF0000"/>
        </w:rPr>
        <w:t xml:space="preserve">, </w:t>
      </w:r>
      <w:r w:rsidRPr="003044A3">
        <w:rPr>
          <w:rFonts w:asciiTheme="minorHAnsi" w:hAnsiTheme="minorHAnsi" w:cstheme="minorHAnsi"/>
        </w:rPr>
        <w:t>and the Provost or his/her designee shall be non-voting ex-officio members.)</w:t>
      </w:r>
    </w:p>
    <w:p w14:paraId="5E4469DD" w14:textId="13F06C2F" w:rsidR="003044A3" w:rsidRP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The selection of faculty members is made in the spring semester of the preceding year</w:t>
      </w:r>
      <w:r w:rsidR="00E25C01">
        <w:rPr>
          <w:rFonts w:asciiTheme="minorHAnsi" w:eastAsia="Times New Roman" w:hAnsiTheme="minorHAnsi" w:cstheme="minorHAnsi"/>
          <w:szCs w:val="24"/>
        </w:rPr>
        <w:t>.</w:t>
      </w:r>
      <w:r w:rsidRPr="003044A3">
        <w:rPr>
          <w:rFonts w:asciiTheme="minorHAnsi" w:eastAsia="Times New Roman" w:hAnsiTheme="minorHAnsi" w:cstheme="minorHAnsi"/>
          <w:szCs w:val="24"/>
        </w:rPr>
        <w:t xml:space="preserve"> </w:t>
      </w:r>
      <w:r w:rsidRPr="00F32E33">
        <w:rPr>
          <w:rFonts w:asciiTheme="minorHAnsi" w:eastAsia="Times New Roman" w:hAnsiTheme="minorHAnsi" w:cstheme="minorHAnsi"/>
          <w:strike/>
          <w:sz w:val="20"/>
          <w:szCs w:val="20"/>
        </w:rPr>
        <w:t xml:space="preserve">and is for </w:t>
      </w:r>
      <w:proofErr w:type="gramStart"/>
      <w:r w:rsidRPr="00F32E33">
        <w:rPr>
          <w:rFonts w:asciiTheme="minorHAnsi" w:eastAsia="Times New Roman" w:hAnsiTheme="minorHAnsi" w:cstheme="minorHAnsi"/>
          <w:strike/>
          <w:sz w:val="20"/>
          <w:szCs w:val="20"/>
        </w:rPr>
        <w:t>a</w:t>
      </w:r>
      <w:r w:rsidR="00E25C01" w:rsidRPr="00F32E33">
        <w:rPr>
          <w:rFonts w:asciiTheme="minorHAnsi" w:eastAsia="Times New Roman" w:hAnsiTheme="minorHAnsi" w:cstheme="minorHAnsi"/>
          <w:strike/>
          <w:sz w:val="20"/>
          <w:szCs w:val="20"/>
        </w:rPr>
        <w:t xml:space="preserve"> </w:t>
      </w:r>
      <w:r w:rsidRPr="00F32E33">
        <w:rPr>
          <w:rFonts w:asciiTheme="minorHAnsi" w:eastAsia="Times New Roman" w:hAnsiTheme="minorHAnsi" w:cstheme="minorHAnsi"/>
          <w:strike/>
          <w:sz w:val="20"/>
          <w:szCs w:val="20"/>
        </w:rPr>
        <w:t xml:space="preserve"> two</w:t>
      </w:r>
      <w:proofErr w:type="gramEnd"/>
      <w:r w:rsidRPr="00F32E33">
        <w:rPr>
          <w:rFonts w:asciiTheme="minorHAnsi" w:eastAsia="Times New Roman" w:hAnsiTheme="minorHAnsi" w:cstheme="minorHAnsi"/>
          <w:strike/>
          <w:sz w:val="20"/>
          <w:szCs w:val="20"/>
        </w:rPr>
        <w:t>-year term</w:t>
      </w:r>
      <w:r w:rsidRPr="00E25C01">
        <w:rPr>
          <w:rFonts w:asciiTheme="minorHAnsi" w:eastAsia="Times New Roman" w:hAnsiTheme="minorHAnsi" w:cstheme="minorHAnsi"/>
          <w:strike/>
          <w:color w:val="7030A0"/>
          <w:sz w:val="20"/>
          <w:szCs w:val="20"/>
        </w:rPr>
        <w:t>.</w:t>
      </w:r>
      <w:r w:rsidR="00E25C01" w:rsidRPr="00E25C01">
        <w:rPr>
          <w:rFonts w:asciiTheme="minorHAnsi" w:eastAsia="Times New Roman" w:hAnsiTheme="minorHAnsi" w:cstheme="minorHAnsi"/>
          <w:strike/>
          <w:color w:val="7030A0"/>
          <w:sz w:val="20"/>
          <w:szCs w:val="20"/>
        </w:rPr>
        <w:t xml:space="preserve"> </w:t>
      </w:r>
      <w:r w:rsidR="00E25C01" w:rsidRPr="00F32E33">
        <w:rPr>
          <w:rFonts w:asciiTheme="minorHAnsi" w:eastAsia="Times New Roman" w:hAnsiTheme="minorHAnsi" w:cstheme="minorHAnsi"/>
          <w:color w:val="FF0000"/>
          <w:szCs w:val="24"/>
          <w:u w:val="single"/>
        </w:rPr>
        <w:t xml:space="preserve">The terms of office for faculty members shall be for three (3) years, set up on a staggered basis so that </w:t>
      </w:r>
      <w:bookmarkStart w:id="0" w:name="_Hlk14181729"/>
      <w:r w:rsidR="00E25C01" w:rsidRPr="00F32E33">
        <w:rPr>
          <w:rFonts w:asciiTheme="minorHAnsi" w:eastAsia="Times New Roman" w:hAnsiTheme="minorHAnsi" w:cstheme="minorHAnsi"/>
          <w:color w:val="FF0000"/>
          <w:szCs w:val="24"/>
          <w:u w:val="single"/>
        </w:rPr>
        <w:t>the terms of approximately one-third (1/3) of members will expire each year.</w:t>
      </w:r>
      <w:bookmarkEnd w:id="0"/>
      <w:r w:rsidR="00E25C01" w:rsidRPr="00F32E33">
        <w:rPr>
          <w:rFonts w:asciiTheme="minorHAnsi" w:eastAsia="Times New Roman" w:hAnsiTheme="minorHAnsi" w:cstheme="minorHAnsi"/>
          <w:color w:val="FF0000"/>
          <w:szCs w:val="24"/>
        </w:rPr>
        <w:t xml:space="preserve"> </w:t>
      </w:r>
      <w:r w:rsidR="00E25C01" w:rsidRPr="00F32E33">
        <w:rPr>
          <w:rFonts w:asciiTheme="minorHAnsi" w:eastAsia="Times New Roman" w:hAnsiTheme="minorHAnsi" w:cstheme="minorHAnsi"/>
          <w:color w:val="FF0000"/>
          <w:szCs w:val="24"/>
          <w:u w:val="single"/>
        </w:rPr>
        <w:t>Student terms are usually one (1) year.</w:t>
      </w:r>
      <w:r w:rsidRPr="00F32E33">
        <w:rPr>
          <w:rFonts w:asciiTheme="minorHAnsi" w:eastAsia="Times New Roman" w:hAnsiTheme="minorHAnsi" w:cstheme="minorHAnsi"/>
          <w:color w:val="FF0000"/>
          <w:szCs w:val="24"/>
        </w:rPr>
        <w:t xml:space="preserve"> </w:t>
      </w:r>
      <w:r w:rsidRPr="00F32E33">
        <w:rPr>
          <w:rFonts w:asciiTheme="minorHAnsi" w:eastAsia="Times New Roman" w:hAnsiTheme="minorHAnsi" w:cstheme="minorHAnsi"/>
          <w:strike/>
          <w:sz w:val="20"/>
          <w:szCs w:val="20"/>
        </w:rPr>
        <w:t xml:space="preserve">The terms are staggered so that Architecture &amp; Planning, Engineering, Law, Management, Nursing, Pharmacy, University College, and one member from Arts &amp; Sciences are chosen in odd-numbered years while Education, Fine Arts, Medical Sciences, </w:t>
      </w:r>
      <w:r w:rsidR="00457FA3" w:rsidRPr="00F32E33">
        <w:rPr>
          <w:rFonts w:asciiTheme="minorHAnsi" w:eastAsia="Times New Roman" w:hAnsiTheme="minorHAnsi" w:cstheme="minorHAnsi"/>
          <w:strike/>
          <w:sz w:val="20"/>
          <w:szCs w:val="20"/>
        </w:rPr>
        <w:t>Public Administration</w:t>
      </w:r>
      <w:r w:rsidRPr="00F32E33">
        <w:rPr>
          <w:rFonts w:asciiTheme="minorHAnsi" w:eastAsia="Times New Roman" w:hAnsiTheme="minorHAnsi" w:cstheme="minorHAnsi"/>
          <w:strike/>
          <w:sz w:val="20"/>
          <w:szCs w:val="20"/>
        </w:rPr>
        <w:t>, University Libraries, and the other two members from Arts &amp; Sciences are chosen in even-numbered years.</w:t>
      </w:r>
      <w:r w:rsidRPr="00F32E33">
        <w:rPr>
          <w:rFonts w:asciiTheme="minorHAnsi" w:eastAsia="Times New Roman" w:hAnsiTheme="minorHAnsi" w:cstheme="minorHAnsi"/>
          <w:szCs w:val="24"/>
        </w:rPr>
        <w:t xml:space="preserve"> </w:t>
      </w:r>
      <w:r w:rsidRPr="00F32E33">
        <w:rPr>
          <w:rFonts w:asciiTheme="minorHAnsi" w:eastAsia="Times New Roman" w:hAnsiTheme="minorHAnsi" w:cstheme="minorHAnsi"/>
          <w:strike/>
          <w:sz w:val="20"/>
          <w:szCs w:val="20"/>
        </w:rPr>
        <w:t>The GPSA representative is chosen for a one-year term.</w:t>
      </w:r>
      <w:r w:rsidRPr="003044A3">
        <w:rPr>
          <w:rFonts w:asciiTheme="minorHAnsi" w:eastAsia="Times New Roman" w:hAnsiTheme="minorHAnsi" w:cstheme="minorHAnsi"/>
          <w:szCs w:val="24"/>
        </w:rPr>
        <w:t xml:space="preserve"> All representatives will serve no more than </w:t>
      </w:r>
      <w:r w:rsidR="007B0F10" w:rsidRPr="00614B80">
        <w:rPr>
          <w:rFonts w:asciiTheme="minorHAnsi" w:eastAsia="Times New Roman" w:hAnsiTheme="minorHAnsi" w:cstheme="minorHAnsi"/>
          <w:color w:val="FF0000"/>
          <w:szCs w:val="24"/>
          <w:u w:val="single"/>
        </w:rPr>
        <w:t>two (2)</w:t>
      </w:r>
      <w:r w:rsidR="007B0F10" w:rsidRPr="00614B80">
        <w:rPr>
          <w:rFonts w:asciiTheme="minorHAnsi" w:eastAsia="Times New Roman" w:hAnsiTheme="minorHAnsi" w:cstheme="minorHAnsi"/>
          <w:color w:val="FF0000"/>
          <w:szCs w:val="24"/>
        </w:rPr>
        <w:t xml:space="preserve"> </w:t>
      </w:r>
      <w:r w:rsidRPr="007B0F10">
        <w:rPr>
          <w:rFonts w:asciiTheme="minorHAnsi" w:eastAsia="Times New Roman" w:hAnsiTheme="minorHAnsi" w:cstheme="minorHAnsi"/>
          <w:strike/>
          <w:sz w:val="20"/>
          <w:szCs w:val="20"/>
          <w:highlight w:val="lightGray"/>
        </w:rPr>
        <w:t>three</w:t>
      </w:r>
      <w:r w:rsidR="00457FA3" w:rsidRPr="007B0F10">
        <w:rPr>
          <w:rFonts w:asciiTheme="minorHAnsi" w:eastAsia="Times New Roman" w:hAnsiTheme="minorHAnsi" w:cstheme="minorHAnsi"/>
          <w:strike/>
          <w:sz w:val="20"/>
          <w:szCs w:val="20"/>
        </w:rPr>
        <w:t xml:space="preserve"> </w:t>
      </w:r>
      <w:r w:rsidR="00457FA3">
        <w:rPr>
          <w:rFonts w:asciiTheme="minorHAnsi" w:eastAsia="Times New Roman" w:hAnsiTheme="minorHAnsi" w:cstheme="minorHAnsi"/>
          <w:szCs w:val="24"/>
        </w:rPr>
        <w:t>(3)</w:t>
      </w:r>
      <w:r w:rsidRPr="003044A3">
        <w:rPr>
          <w:rFonts w:asciiTheme="minorHAnsi" w:eastAsia="Times New Roman" w:hAnsiTheme="minorHAnsi" w:cstheme="minorHAnsi"/>
          <w:szCs w:val="24"/>
        </w:rPr>
        <w:t xml:space="preserve"> consecutive terms.</w:t>
      </w:r>
    </w:p>
    <w:p w14:paraId="019E3136" w14:textId="7EF1C035" w:rsidR="003044A3" w:rsidRDefault="003044A3" w:rsidP="003044A3">
      <w:p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 xml:space="preserve">Late in the spring semester </w:t>
      </w:r>
      <w:r w:rsidRPr="00614B80">
        <w:rPr>
          <w:rFonts w:asciiTheme="minorHAnsi" w:eastAsia="Times New Roman" w:hAnsiTheme="minorHAnsi" w:cstheme="minorHAnsi"/>
          <w:szCs w:val="24"/>
          <w:shd w:val="clear" w:color="auto" w:fill="FFFFFF" w:themeFill="background1"/>
        </w:rPr>
        <w:t>of each odd-numbered year</w:t>
      </w:r>
      <w:r w:rsidRPr="00CE0B23">
        <w:rPr>
          <w:rFonts w:asciiTheme="minorHAnsi" w:eastAsia="Times New Roman" w:hAnsiTheme="minorHAnsi" w:cstheme="minorHAnsi"/>
          <w:szCs w:val="24"/>
        </w:rPr>
        <w:t xml:space="preserve">, </w:t>
      </w:r>
      <w:r w:rsidRPr="003044A3">
        <w:rPr>
          <w:rFonts w:asciiTheme="minorHAnsi" w:eastAsia="Times New Roman" w:hAnsiTheme="minorHAnsi" w:cstheme="minorHAnsi"/>
          <w:szCs w:val="24"/>
        </w:rPr>
        <w:t xml:space="preserve">the committee membership elects a chair-elect who assumes the chair the fall semester </w:t>
      </w:r>
      <w:r w:rsidRPr="00614B80">
        <w:rPr>
          <w:rFonts w:asciiTheme="minorHAnsi" w:eastAsia="Times New Roman" w:hAnsiTheme="minorHAnsi" w:cstheme="minorHAnsi"/>
          <w:szCs w:val="24"/>
        </w:rPr>
        <w:t>of the next even numbered year.</w:t>
      </w:r>
      <w:r w:rsidRPr="003044A3">
        <w:rPr>
          <w:rFonts w:asciiTheme="minorHAnsi" w:eastAsia="Times New Roman" w:hAnsiTheme="minorHAnsi" w:cstheme="minorHAnsi"/>
          <w:szCs w:val="24"/>
        </w:rPr>
        <w:t xml:space="preserve"> The chair serves a </w:t>
      </w:r>
      <w:r w:rsidR="00500877" w:rsidRPr="00614B80">
        <w:rPr>
          <w:rFonts w:asciiTheme="minorHAnsi" w:eastAsia="Times New Roman" w:hAnsiTheme="minorHAnsi" w:cstheme="minorHAnsi"/>
          <w:strike/>
          <w:sz w:val="20"/>
          <w:szCs w:val="20"/>
        </w:rPr>
        <w:t>two</w:t>
      </w:r>
      <w:r w:rsidRPr="00614B80">
        <w:rPr>
          <w:rFonts w:asciiTheme="minorHAnsi" w:eastAsia="Times New Roman" w:hAnsiTheme="minorHAnsi" w:cstheme="minorHAnsi"/>
          <w:strike/>
          <w:sz w:val="20"/>
          <w:szCs w:val="20"/>
        </w:rPr>
        <w:t>-</w:t>
      </w:r>
      <w:r w:rsidR="004274FA" w:rsidRPr="004274FA">
        <w:rPr>
          <w:rFonts w:asciiTheme="minorHAnsi" w:eastAsia="Times New Roman" w:hAnsiTheme="minorHAnsi" w:cstheme="minorHAnsi"/>
          <w:szCs w:val="24"/>
        </w:rPr>
        <w:t xml:space="preserve"> </w:t>
      </w:r>
      <w:r w:rsidR="004274FA" w:rsidRPr="00614B80">
        <w:rPr>
          <w:rFonts w:asciiTheme="minorHAnsi" w:eastAsia="Times New Roman" w:hAnsiTheme="minorHAnsi" w:cstheme="minorHAnsi"/>
          <w:color w:val="FF0000"/>
          <w:szCs w:val="24"/>
          <w:u w:val="single"/>
        </w:rPr>
        <w:t>three</w:t>
      </w:r>
      <w:r w:rsidR="004274FA">
        <w:rPr>
          <w:rFonts w:asciiTheme="minorHAnsi" w:eastAsia="Times New Roman" w:hAnsiTheme="minorHAnsi" w:cstheme="minorHAnsi"/>
          <w:szCs w:val="24"/>
        </w:rPr>
        <w:t>-</w:t>
      </w:r>
      <w:r w:rsidRPr="003044A3">
        <w:rPr>
          <w:rFonts w:asciiTheme="minorHAnsi" w:eastAsia="Times New Roman" w:hAnsiTheme="minorHAnsi" w:cstheme="minorHAnsi"/>
          <w:szCs w:val="24"/>
        </w:rPr>
        <w:t xml:space="preserve">year </w:t>
      </w:r>
      <w:proofErr w:type="gramStart"/>
      <w:r w:rsidRPr="003044A3">
        <w:rPr>
          <w:rFonts w:asciiTheme="minorHAnsi" w:eastAsia="Times New Roman" w:hAnsiTheme="minorHAnsi" w:cstheme="minorHAnsi"/>
          <w:szCs w:val="24"/>
        </w:rPr>
        <w:t>term, but</w:t>
      </w:r>
      <w:proofErr w:type="gramEnd"/>
      <w:r w:rsidRPr="003044A3">
        <w:rPr>
          <w:rFonts w:asciiTheme="minorHAnsi" w:eastAsia="Times New Roman" w:hAnsiTheme="minorHAnsi" w:cstheme="minorHAnsi"/>
          <w:szCs w:val="24"/>
        </w:rPr>
        <w:t xml:space="preserve"> does not represent his/her College (School or Division). Rather the College (School or Division) Graduate</w:t>
      </w:r>
      <w:r w:rsidR="004A43E9">
        <w:rPr>
          <w:rFonts w:asciiTheme="minorHAnsi" w:eastAsia="Times New Roman" w:hAnsiTheme="minorHAnsi" w:cstheme="minorHAnsi"/>
          <w:szCs w:val="24"/>
        </w:rPr>
        <w:t>/</w:t>
      </w:r>
      <w:r w:rsidR="004A43E9" w:rsidRPr="00614B80">
        <w:rPr>
          <w:rFonts w:asciiTheme="minorHAnsi" w:eastAsia="Times New Roman" w:hAnsiTheme="minorHAnsi" w:cstheme="minorHAnsi"/>
          <w:color w:val="FF0000"/>
          <w:szCs w:val="24"/>
          <w:u w:val="single"/>
        </w:rPr>
        <w:t>Professional</w:t>
      </w:r>
      <w:r w:rsidRPr="00614B80">
        <w:rPr>
          <w:rFonts w:asciiTheme="minorHAnsi" w:eastAsia="Times New Roman" w:hAnsiTheme="minorHAnsi" w:cstheme="minorHAnsi"/>
          <w:color w:val="FF0000"/>
          <w:szCs w:val="24"/>
          <w:u w:val="single"/>
        </w:rPr>
        <w:t xml:space="preserve"> </w:t>
      </w:r>
      <w:r w:rsidRPr="003044A3">
        <w:rPr>
          <w:rFonts w:asciiTheme="minorHAnsi" w:eastAsia="Times New Roman" w:hAnsiTheme="minorHAnsi" w:cstheme="minorHAnsi"/>
          <w:szCs w:val="24"/>
        </w:rPr>
        <w:t xml:space="preserve">Committee whose representative assumes the chair will choose a new representative to serve out the chair's term or begin a new </w:t>
      </w:r>
      <w:r w:rsidR="004274FA" w:rsidRPr="00614B80">
        <w:rPr>
          <w:rFonts w:asciiTheme="minorHAnsi" w:eastAsia="Times New Roman" w:hAnsiTheme="minorHAnsi" w:cstheme="minorHAnsi"/>
          <w:strike/>
          <w:sz w:val="20"/>
          <w:szCs w:val="20"/>
        </w:rPr>
        <w:t>two-</w:t>
      </w:r>
      <w:r w:rsidR="004274FA" w:rsidRPr="004274FA">
        <w:rPr>
          <w:rFonts w:asciiTheme="minorHAnsi" w:eastAsia="Times New Roman" w:hAnsiTheme="minorHAnsi" w:cstheme="minorHAnsi"/>
          <w:szCs w:val="24"/>
        </w:rPr>
        <w:t xml:space="preserve"> </w:t>
      </w:r>
      <w:r w:rsidR="004274FA" w:rsidRPr="00614B80">
        <w:rPr>
          <w:rFonts w:asciiTheme="minorHAnsi" w:eastAsia="Times New Roman" w:hAnsiTheme="minorHAnsi" w:cstheme="minorHAnsi"/>
          <w:color w:val="FF0000"/>
          <w:szCs w:val="24"/>
          <w:u w:val="single"/>
        </w:rPr>
        <w:t>three</w:t>
      </w:r>
      <w:r w:rsidRPr="003044A3">
        <w:rPr>
          <w:rFonts w:asciiTheme="minorHAnsi" w:eastAsia="Times New Roman" w:hAnsiTheme="minorHAnsi" w:cstheme="minorHAnsi"/>
          <w:szCs w:val="24"/>
        </w:rPr>
        <w:t>-year term, as appropriate.</w:t>
      </w:r>
    </w:p>
    <w:p w14:paraId="6DC8AB9A" w14:textId="566A0DBA" w:rsidR="00F32E33" w:rsidRDefault="00EA33FC" w:rsidP="0051750B">
      <w:pPr>
        <w:spacing w:after="0" w:line="240" w:lineRule="auto"/>
        <w:rPr>
          <w:rFonts w:asciiTheme="minorHAnsi" w:eastAsia="Times New Roman" w:hAnsiTheme="minorHAnsi" w:cstheme="minorHAnsi"/>
          <w:b/>
          <w:bCs/>
          <w:szCs w:val="24"/>
        </w:rPr>
      </w:pPr>
      <w:r w:rsidRPr="00F32E33">
        <w:rPr>
          <w:rFonts w:asciiTheme="minorHAnsi" w:eastAsia="Times New Roman" w:hAnsiTheme="minorHAnsi" w:cstheme="minorHAnsi"/>
          <w:color w:val="FF0000"/>
          <w:szCs w:val="24"/>
          <w:u w:val="single"/>
        </w:rPr>
        <w:t xml:space="preserve">The Honorary Degree Committee is a </w:t>
      </w:r>
      <w:r w:rsidRPr="00F32E33">
        <w:rPr>
          <w:color w:val="FF0000"/>
          <w:u w:val="single"/>
        </w:rPr>
        <w:t xml:space="preserve">subcommittee of the </w:t>
      </w:r>
      <w:r w:rsidR="004A43E9" w:rsidRPr="00614B80">
        <w:rPr>
          <w:color w:val="FF0000"/>
        </w:rPr>
        <w:t>SGPC</w:t>
      </w:r>
      <w:r w:rsidR="004A43E9" w:rsidRPr="004A43E9">
        <w:rPr>
          <w:color w:val="00B0F0"/>
        </w:rPr>
        <w:t xml:space="preserve"> </w:t>
      </w:r>
      <w:r w:rsidRPr="00614B80">
        <w:rPr>
          <w:strike/>
          <w:sz w:val="20"/>
          <w:szCs w:val="20"/>
          <w:u w:val="single"/>
        </w:rPr>
        <w:t xml:space="preserve">Senate Graduate </w:t>
      </w:r>
      <w:r w:rsidR="004A43E9" w:rsidRPr="00614B80">
        <w:rPr>
          <w:strike/>
          <w:sz w:val="20"/>
          <w:szCs w:val="20"/>
          <w:u w:val="single"/>
        </w:rPr>
        <w:t>C</w:t>
      </w:r>
      <w:r w:rsidRPr="00614B80">
        <w:rPr>
          <w:strike/>
          <w:sz w:val="20"/>
          <w:szCs w:val="20"/>
          <w:u w:val="single"/>
        </w:rPr>
        <w:t>ommittee</w:t>
      </w:r>
      <w:r w:rsidRPr="00614B80">
        <w:rPr>
          <w:u w:val="single"/>
        </w:rPr>
        <w:t xml:space="preserve"> </w:t>
      </w:r>
      <w:r w:rsidRPr="00F32E33">
        <w:rPr>
          <w:color w:val="FF0000"/>
          <w:u w:val="single"/>
        </w:rPr>
        <w:t xml:space="preserve">(Refer to </w:t>
      </w:r>
      <w:r w:rsidRPr="00F32E33">
        <w:rPr>
          <w:b/>
          <w:color w:val="FF0000"/>
          <w:u w:val="single"/>
        </w:rPr>
        <w:t>A61.3.1</w:t>
      </w:r>
      <w:r w:rsidRPr="00F32E33">
        <w:rPr>
          <w:color w:val="FF0000"/>
          <w:u w:val="single"/>
        </w:rPr>
        <w:t xml:space="preserve"> for the subcommittee charge.)</w:t>
      </w:r>
    </w:p>
    <w:p w14:paraId="2CD283A4" w14:textId="19F060AA" w:rsidR="003044A3" w:rsidRPr="003044A3" w:rsidRDefault="003044A3" w:rsidP="003044A3">
      <w:pPr>
        <w:spacing w:before="100" w:beforeAutospacing="1" w:after="100" w:afterAutospacing="1" w:line="240" w:lineRule="auto"/>
        <w:outlineLvl w:val="1"/>
        <w:rPr>
          <w:rFonts w:asciiTheme="minorHAnsi" w:eastAsia="Times New Roman" w:hAnsiTheme="minorHAnsi" w:cstheme="minorHAnsi"/>
          <w:b/>
          <w:bCs/>
          <w:szCs w:val="24"/>
        </w:rPr>
      </w:pPr>
      <w:r w:rsidRPr="003044A3">
        <w:rPr>
          <w:rFonts w:asciiTheme="minorHAnsi" w:eastAsia="Times New Roman" w:hAnsiTheme="minorHAnsi" w:cstheme="minorHAnsi"/>
          <w:b/>
          <w:bCs/>
          <w:szCs w:val="24"/>
        </w:rPr>
        <w:lastRenderedPageBreak/>
        <w:t>Charge to College Graduate</w:t>
      </w:r>
      <w:r w:rsidR="0051750B" w:rsidRPr="00614B80">
        <w:rPr>
          <w:rFonts w:asciiTheme="minorHAnsi" w:eastAsia="Times New Roman" w:hAnsiTheme="minorHAnsi" w:cstheme="minorHAnsi"/>
          <w:b/>
          <w:bCs/>
          <w:color w:val="FF0000"/>
          <w:szCs w:val="24"/>
          <w:u w:val="single"/>
        </w:rPr>
        <w:t>/Professional</w:t>
      </w:r>
      <w:r w:rsidR="0051750B" w:rsidRPr="00614B80">
        <w:rPr>
          <w:rFonts w:asciiTheme="minorHAnsi" w:eastAsia="Times New Roman" w:hAnsiTheme="minorHAnsi" w:cstheme="minorHAnsi"/>
          <w:b/>
          <w:bCs/>
          <w:color w:val="FF0000"/>
          <w:szCs w:val="24"/>
        </w:rPr>
        <w:t xml:space="preserve"> </w:t>
      </w:r>
      <w:r w:rsidRPr="003044A3">
        <w:rPr>
          <w:rFonts w:asciiTheme="minorHAnsi" w:eastAsia="Times New Roman" w:hAnsiTheme="minorHAnsi" w:cstheme="minorHAnsi"/>
          <w:b/>
          <w:bCs/>
          <w:szCs w:val="24"/>
        </w:rPr>
        <w:t>Committees</w:t>
      </w:r>
    </w:p>
    <w:p w14:paraId="3983CFE0" w14:textId="6A0984FC" w:rsidR="00500877" w:rsidRPr="00500877" w:rsidRDefault="003044A3" w:rsidP="00E35172">
      <w:pPr>
        <w:numPr>
          <w:ilvl w:val="0"/>
          <w:numId w:val="35"/>
        </w:num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Within the college/school/or division, the graduate</w:t>
      </w:r>
      <w:r w:rsidR="00EF0E95">
        <w:rPr>
          <w:rFonts w:asciiTheme="minorHAnsi" w:eastAsia="Times New Roman" w:hAnsiTheme="minorHAnsi" w:cstheme="minorHAnsi"/>
          <w:szCs w:val="24"/>
        </w:rPr>
        <w:t>/</w:t>
      </w:r>
      <w:r w:rsidRPr="003044A3">
        <w:rPr>
          <w:rFonts w:asciiTheme="minorHAnsi" w:eastAsia="Times New Roman" w:hAnsiTheme="minorHAnsi" w:cstheme="minorHAnsi"/>
          <w:szCs w:val="24"/>
        </w:rPr>
        <w:t xml:space="preserve">professional committee, in consultation with the dean or director of that unit, supervises and coordinates graduate/professional activity and maintains </w:t>
      </w:r>
      <w:r w:rsidR="00457FA3">
        <w:rPr>
          <w:rFonts w:asciiTheme="minorHAnsi" w:eastAsia="Times New Roman" w:hAnsiTheme="minorHAnsi" w:cstheme="minorHAnsi"/>
          <w:szCs w:val="24"/>
        </w:rPr>
        <w:t>UNM’s</w:t>
      </w:r>
      <w:r w:rsidRPr="003044A3">
        <w:rPr>
          <w:rFonts w:asciiTheme="minorHAnsi" w:eastAsia="Times New Roman" w:hAnsiTheme="minorHAnsi" w:cstheme="minorHAnsi"/>
          <w:szCs w:val="24"/>
        </w:rPr>
        <w:t xml:space="preserve"> policies regarding graduate/professional affairs and recommends to the college/school/or division faculty supplementary policies appropriate to the unit in question, as well as recommending to the </w:t>
      </w:r>
      <w:r w:rsidR="0051750B" w:rsidRPr="003E661A">
        <w:rPr>
          <w:rFonts w:asciiTheme="minorHAnsi" w:eastAsia="Times New Roman" w:hAnsiTheme="minorHAnsi" w:cstheme="minorHAnsi"/>
          <w:color w:val="FF0000"/>
          <w:szCs w:val="24"/>
          <w:u w:val="single"/>
        </w:rPr>
        <w:t>SGPC</w:t>
      </w:r>
      <w:r w:rsidR="0051750B">
        <w:rPr>
          <w:rFonts w:asciiTheme="minorHAnsi" w:eastAsia="Times New Roman" w:hAnsiTheme="minorHAnsi" w:cstheme="minorHAnsi"/>
          <w:szCs w:val="24"/>
        </w:rPr>
        <w:t xml:space="preserve"> </w:t>
      </w:r>
      <w:r w:rsidRPr="003E661A">
        <w:rPr>
          <w:rFonts w:asciiTheme="minorHAnsi" w:eastAsia="Times New Roman" w:hAnsiTheme="minorHAnsi" w:cstheme="minorHAnsi"/>
          <w:strike/>
          <w:sz w:val="20"/>
          <w:szCs w:val="20"/>
        </w:rPr>
        <w:t>Senate Graduate and Professional Committee</w:t>
      </w:r>
      <w:r w:rsidRPr="003E661A">
        <w:rPr>
          <w:rFonts w:asciiTheme="minorHAnsi" w:eastAsia="Times New Roman" w:hAnsiTheme="minorHAnsi" w:cstheme="minorHAnsi"/>
          <w:szCs w:val="24"/>
        </w:rPr>
        <w:t xml:space="preserve"> </w:t>
      </w:r>
      <w:r w:rsidRPr="003044A3">
        <w:rPr>
          <w:rFonts w:asciiTheme="minorHAnsi" w:eastAsia="Times New Roman" w:hAnsiTheme="minorHAnsi" w:cstheme="minorHAnsi"/>
          <w:szCs w:val="24"/>
        </w:rPr>
        <w:t xml:space="preserve">whatever revisions in basic </w:t>
      </w:r>
      <w:r w:rsidR="00457FA3">
        <w:rPr>
          <w:rFonts w:asciiTheme="minorHAnsi" w:eastAsia="Times New Roman" w:hAnsiTheme="minorHAnsi" w:cstheme="minorHAnsi"/>
          <w:szCs w:val="24"/>
        </w:rPr>
        <w:t xml:space="preserve">UNM </w:t>
      </w:r>
      <w:r w:rsidRPr="003044A3">
        <w:rPr>
          <w:rFonts w:asciiTheme="minorHAnsi" w:eastAsia="Times New Roman" w:hAnsiTheme="minorHAnsi" w:cstheme="minorHAnsi"/>
          <w:szCs w:val="24"/>
        </w:rPr>
        <w:t>policy it deems necessary to maintain and improve the quality of graduate/professional education.</w:t>
      </w:r>
    </w:p>
    <w:p w14:paraId="5A48CF11" w14:textId="66394616" w:rsidR="003044A3" w:rsidRDefault="003044A3" w:rsidP="003044A3">
      <w:pPr>
        <w:numPr>
          <w:ilvl w:val="0"/>
          <w:numId w:val="35"/>
        </w:num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Within the policies established by the Faculty Senate, the SGPC, and the faculty of the college/school/or division, the committee in consultation with the dean or director of the college/school/or division shall be responsible for: (a) endorsement of new courses and programs at the graduate/professional level; (b) approval of regular full-time graduate</w:t>
      </w:r>
      <w:r w:rsidR="004A43E9" w:rsidRPr="003E661A">
        <w:rPr>
          <w:rFonts w:asciiTheme="minorHAnsi" w:eastAsia="Times New Roman" w:hAnsiTheme="minorHAnsi" w:cstheme="minorHAnsi"/>
          <w:color w:val="FF0000"/>
          <w:szCs w:val="24"/>
        </w:rPr>
        <w:t>/professional</w:t>
      </w:r>
      <w:r w:rsidRPr="003E661A">
        <w:rPr>
          <w:rFonts w:asciiTheme="minorHAnsi" w:eastAsia="Times New Roman" w:hAnsiTheme="minorHAnsi" w:cstheme="minorHAnsi"/>
          <w:color w:val="FF0000"/>
          <w:szCs w:val="24"/>
        </w:rPr>
        <w:t xml:space="preserve"> </w:t>
      </w:r>
      <w:r w:rsidRPr="003044A3">
        <w:rPr>
          <w:rFonts w:asciiTheme="minorHAnsi" w:eastAsia="Times New Roman" w:hAnsiTheme="minorHAnsi" w:cstheme="minorHAnsi"/>
          <w:szCs w:val="24"/>
        </w:rPr>
        <w:t>faculty for courses receiving graduate</w:t>
      </w:r>
      <w:r w:rsidR="004A43E9" w:rsidRPr="003E661A">
        <w:rPr>
          <w:rFonts w:asciiTheme="minorHAnsi" w:eastAsia="Times New Roman" w:hAnsiTheme="minorHAnsi" w:cstheme="minorHAnsi"/>
          <w:color w:val="FF0000"/>
          <w:szCs w:val="24"/>
        </w:rPr>
        <w:t>/professional</w:t>
      </w:r>
      <w:r w:rsidRPr="003E661A">
        <w:rPr>
          <w:rFonts w:asciiTheme="minorHAnsi" w:eastAsia="Times New Roman" w:hAnsiTheme="minorHAnsi" w:cstheme="minorHAnsi"/>
          <w:color w:val="FF0000"/>
          <w:szCs w:val="24"/>
        </w:rPr>
        <w:t xml:space="preserve"> </w:t>
      </w:r>
      <w:r w:rsidRPr="003044A3">
        <w:rPr>
          <w:rFonts w:asciiTheme="minorHAnsi" w:eastAsia="Times New Roman" w:hAnsiTheme="minorHAnsi" w:cstheme="minorHAnsi"/>
          <w:szCs w:val="24"/>
        </w:rPr>
        <w:t>credits; (c) endorsement of standards for appointment of graduate</w:t>
      </w:r>
      <w:r w:rsidR="004A43E9" w:rsidRPr="003E661A">
        <w:rPr>
          <w:rFonts w:asciiTheme="minorHAnsi" w:eastAsia="Times New Roman" w:hAnsiTheme="minorHAnsi" w:cstheme="minorHAnsi"/>
          <w:color w:val="FF0000"/>
          <w:szCs w:val="24"/>
        </w:rPr>
        <w:t>/professional</w:t>
      </w:r>
      <w:r w:rsidRPr="003044A3">
        <w:rPr>
          <w:rFonts w:asciiTheme="minorHAnsi" w:eastAsia="Times New Roman" w:hAnsiTheme="minorHAnsi" w:cstheme="minorHAnsi"/>
          <w:szCs w:val="24"/>
        </w:rPr>
        <w:t xml:space="preserve">, teaching, research and project assistants; (d) receiving and processing petitions on behalf of individual graduate/professional students dealing with changes in programs, requirements related to that graduate/professional unit, or any other appeal of an academic nature; and, (e) maintenance of quality control processes including admission of students to graduate/professional programs, endorsement of the membership of examination committees, dissertation committees and program of studies committees. Final approval (except 2b) rests with the SGPC in conjunction with the Dean of Graduate Studies or appropriate Professional Program equivalent as noted above in the charge to the </w:t>
      </w:r>
      <w:r w:rsidR="0051750B" w:rsidRPr="003E661A">
        <w:rPr>
          <w:rFonts w:asciiTheme="minorHAnsi" w:eastAsia="Times New Roman" w:hAnsiTheme="minorHAnsi" w:cstheme="minorHAnsi"/>
          <w:color w:val="FF0000"/>
          <w:szCs w:val="24"/>
          <w:u w:val="single"/>
        </w:rPr>
        <w:t>SGPC</w:t>
      </w:r>
      <w:r w:rsidR="0051750B">
        <w:rPr>
          <w:rFonts w:asciiTheme="minorHAnsi" w:eastAsia="Times New Roman" w:hAnsiTheme="minorHAnsi" w:cstheme="minorHAnsi"/>
          <w:szCs w:val="24"/>
        </w:rPr>
        <w:t xml:space="preserve"> </w:t>
      </w:r>
      <w:r w:rsidR="0051750B" w:rsidRPr="003E661A">
        <w:rPr>
          <w:rFonts w:asciiTheme="minorHAnsi" w:eastAsia="Times New Roman" w:hAnsiTheme="minorHAnsi" w:cstheme="minorHAnsi"/>
          <w:strike/>
          <w:sz w:val="20"/>
          <w:szCs w:val="20"/>
        </w:rPr>
        <w:t>Senate Graduate and Professional Committee</w:t>
      </w:r>
      <w:r w:rsidRPr="003044A3">
        <w:rPr>
          <w:rFonts w:asciiTheme="minorHAnsi" w:eastAsia="Times New Roman" w:hAnsiTheme="minorHAnsi" w:cstheme="minorHAnsi"/>
          <w:szCs w:val="24"/>
        </w:rPr>
        <w:t>.</w:t>
      </w:r>
    </w:p>
    <w:p w14:paraId="363CA8DD" w14:textId="6ABA5239" w:rsidR="003044A3" w:rsidRPr="003044A3" w:rsidRDefault="003044A3" w:rsidP="003044A3">
      <w:pPr>
        <w:numPr>
          <w:ilvl w:val="0"/>
          <w:numId w:val="35"/>
        </w:numPr>
        <w:spacing w:before="100" w:beforeAutospacing="1" w:after="100" w:afterAutospacing="1" w:line="240" w:lineRule="auto"/>
        <w:rPr>
          <w:rFonts w:asciiTheme="minorHAnsi" w:eastAsia="Times New Roman" w:hAnsiTheme="minorHAnsi" w:cstheme="minorHAnsi"/>
          <w:szCs w:val="24"/>
        </w:rPr>
      </w:pPr>
      <w:r w:rsidRPr="003044A3">
        <w:rPr>
          <w:rFonts w:asciiTheme="minorHAnsi" w:eastAsia="Times New Roman" w:hAnsiTheme="minorHAnsi" w:cstheme="minorHAnsi"/>
          <w:szCs w:val="24"/>
        </w:rPr>
        <w:t>The graduate</w:t>
      </w:r>
      <w:r w:rsidR="00EF0E95">
        <w:rPr>
          <w:rFonts w:asciiTheme="minorHAnsi" w:eastAsia="Times New Roman" w:hAnsiTheme="minorHAnsi" w:cstheme="minorHAnsi"/>
          <w:szCs w:val="24"/>
        </w:rPr>
        <w:t>/</w:t>
      </w:r>
      <w:r w:rsidRPr="003044A3">
        <w:rPr>
          <w:rFonts w:asciiTheme="minorHAnsi" w:eastAsia="Times New Roman" w:hAnsiTheme="minorHAnsi" w:cstheme="minorHAnsi"/>
          <w:szCs w:val="24"/>
        </w:rPr>
        <w:t xml:space="preserve">professional committee of each college/school/or division in consultation with its dean or director and acting within the general faculty policies of that unit shall recommend to the </w:t>
      </w:r>
      <w:r w:rsidR="00AF6536">
        <w:rPr>
          <w:rFonts w:asciiTheme="minorHAnsi" w:eastAsia="Times New Roman" w:hAnsiTheme="minorHAnsi" w:cstheme="minorHAnsi"/>
          <w:szCs w:val="24"/>
        </w:rPr>
        <w:t>SGPC</w:t>
      </w:r>
      <w:r w:rsidRPr="003044A3">
        <w:rPr>
          <w:rFonts w:asciiTheme="minorHAnsi" w:eastAsia="Times New Roman" w:hAnsiTheme="minorHAnsi" w:cstheme="minorHAnsi"/>
          <w:szCs w:val="24"/>
        </w:rPr>
        <w:t xml:space="preserve"> the internal arrangement and procedures deemed most appropriate to the implementation of 1 and 2 above. Approval of the implementation proposals from each college/school/or division rests with the SGPC acting in consultation with the Dean of Graduate Studies or appropriate Professional Program equivalent.</w:t>
      </w:r>
    </w:p>
    <w:tbl>
      <w:tblPr>
        <w:tblStyle w:val="TableGrid"/>
        <w:tblW w:w="0" w:type="auto"/>
        <w:tblLook w:val="04A0" w:firstRow="1" w:lastRow="0" w:firstColumn="1" w:lastColumn="0" w:noHBand="0" w:noVBand="1"/>
      </w:tblPr>
      <w:tblGrid>
        <w:gridCol w:w="9360"/>
      </w:tblGrid>
      <w:tr w:rsidR="00FE5D10" w:rsidRPr="0038714C" w14:paraId="478CDC59" w14:textId="77777777" w:rsidTr="00604AB7">
        <w:tc>
          <w:tcPr>
            <w:tcW w:w="9576" w:type="dxa"/>
            <w:tcBorders>
              <w:left w:val="nil"/>
              <w:right w:val="nil"/>
            </w:tcBorders>
          </w:tcPr>
          <w:p w14:paraId="52349D8C" w14:textId="77777777" w:rsidR="00FE5D10" w:rsidRPr="0038714C" w:rsidRDefault="00BA2783" w:rsidP="00604AB7">
            <w:pPr>
              <w:jc w:val="center"/>
              <w:rPr>
                <w:sz w:val="32"/>
                <w:szCs w:val="32"/>
              </w:rPr>
            </w:pPr>
            <w:r>
              <w:t xml:space="preserve"> </w:t>
            </w:r>
            <w:r w:rsidR="00FE5D10">
              <w:rPr>
                <w:sz w:val="32"/>
                <w:szCs w:val="32"/>
              </w:rPr>
              <w:t>APPLICABILITY</w:t>
            </w:r>
          </w:p>
        </w:tc>
      </w:tr>
    </w:tbl>
    <w:p w14:paraId="01EE3008" w14:textId="77777777" w:rsidR="000779E0" w:rsidRDefault="000779E0" w:rsidP="0038714C">
      <w:pPr>
        <w:spacing w:after="0" w:line="240" w:lineRule="auto"/>
      </w:pPr>
    </w:p>
    <w:p w14:paraId="7360B7A9" w14:textId="1F89E1D2" w:rsidR="007453C2" w:rsidRPr="00F32E33" w:rsidRDefault="007453C2" w:rsidP="007453C2">
      <w:pPr>
        <w:spacing w:after="0" w:line="240" w:lineRule="auto"/>
        <w:rPr>
          <w:color w:val="FF0000"/>
          <w:u w:val="single"/>
        </w:rPr>
      </w:pPr>
      <w:r w:rsidRPr="00F32E33">
        <w:rPr>
          <w:color w:val="FF0000"/>
          <w:u w:val="single"/>
        </w:rPr>
        <w:t>All UNM faculty, including the Health Sciences Center</w:t>
      </w:r>
      <w:r w:rsidR="003E661A">
        <w:rPr>
          <w:color w:val="FF0000"/>
          <w:u w:val="single"/>
        </w:rPr>
        <w:t>.</w:t>
      </w:r>
    </w:p>
    <w:p w14:paraId="6FC131EA" w14:textId="77777777" w:rsidR="00B21697" w:rsidRDefault="00B21697" w:rsidP="00FF5AE3">
      <w:pPr>
        <w:spacing w:after="0" w:line="240" w:lineRule="auto"/>
      </w:pPr>
    </w:p>
    <w:tbl>
      <w:tblPr>
        <w:tblStyle w:val="TableGrid"/>
        <w:tblW w:w="0" w:type="auto"/>
        <w:shd w:val="clear" w:color="auto" w:fill="EEECE1" w:themeFill="background2"/>
        <w:tblLook w:val="04A0" w:firstRow="1" w:lastRow="0" w:firstColumn="1" w:lastColumn="0" w:noHBand="0" w:noVBand="1"/>
      </w:tblPr>
      <w:tblGrid>
        <w:gridCol w:w="9350"/>
      </w:tblGrid>
      <w:tr w:rsidR="006D794B" w:rsidRPr="00CB7E97" w14:paraId="1C806BB4" w14:textId="77777777" w:rsidTr="00D334A0">
        <w:tc>
          <w:tcPr>
            <w:tcW w:w="9576" w:type="dxa"/>
            <w:shd w:val="clear" w:color="auto" w:fill="EEECE1" w:themeFill="background2"/>
          </w:tcPr>
          <w:p w14:paraId="18194533" w14:textId="0A6F6C14" w:rsidR="006D794B" w:rsidRPr="00CB7E97" w:rsidRDefault="006D794B" w:rsidP="00B21697">
            <w:pPr>
              <w:rPr>
                <w:rFonts w:asciiTheme="minorHAnsi" w:eastAsia="Times New Roman" w:hAnsiTheme="minorHAnsi" w:cs="Times New Roman"/>
                <w:b/>
                <w:color w:val="000000" w:themeColor="text1"/>
                <w:szCs w:val="24"/>
              </w:rPr>
            </w:pPr>
            <w:r w:rsidRPr="00CB7E97">
              <w:rPr>
                <w:rFonts w:asciiTheme="minorHAnsi" w:eastAsia="Times New Roman" w:hAnsiTheme="minorHAnsi" w:cs="Times New Roman"/>
                <w:color w:val="000000" w:themeColor="text1"/>
                <w:szCs w:val="24"/>
              </w:rPr>
              <w:t xml:space="preserve">Revisions to the remaining sections of this document may be amended with the approval of the </w:t>
            </w:r>
            <w:r w:rsidR="006D162D">
              <w:rPr>
                <w:rFonts w:asciiTheme="minorHAnsi" w:eastAsia="Times New Roman" w:hAnsiTheme="minorHAnsi" w:cs="Times New Roman"/>
                <w:color w:val="000000" w:themeColor="text1"/>
                <w:szCs w:val="24"/>
              </w:rPr>
              <w:t>Faculty Senate</w:t>
            </w:r>
            <w:r w:rsidR="006D162D" w:rsidRPr="00986BD5">
              <w:rPr>
                <w:rFonts w:asciiTheme="minorHAnsi" w:eastAsia="Times New Roman" w:hAnsiTheme="minorHAnsi" w:cs="Times New Roman"/>
                <w:color w:val="000000" w:themeColor="text1"/>
                <w:szCs w:val="24"/>
              </w:rPr>
              <w:t xml:space="preserve"> </w:t>
            </w:r>
            <w:r w:rsidRPr="00CB7E97">
              <w:rPr>
                <w:rFonts w:asciiTheme="minorHAnsi" w:eastAsia="Times New Roman" w:hAnsiTheme="minorHAnsi" w:cs="Times New Roman"/>
                <w:color w:val="000000" w:themeColor="text1"/>
                <w:szCs w:val="24"/>
              </w:rPr>
              <w:t>Policy</w:t>
            </w:r>
            <w:r w:rsidR="006D162D">
              <w:rPr>
                <w:rFonts w:asciiTheme="minorHAnsi" w:eastAsia="Times New Roman" w:hAnsiTheme="minorHAnsi" w:cs="Times New Roman"/>
                <w:color w:val="000000" w:themeColor="text1"/>
                <w:szCs w:val="24"/>
              </w:rPr>
              <w:t xml:space="preserve"> Committee,</w:t>
            </w:r>
            <w:r w:rsidRPr="00CB7E97">
              <w:rPr>
                <w:rFonts w:asciiTheme="minorHAnsi" w:eastAsia="Times New Roman" w:hAnsiTheme="minorHAnsi" w:cs="Times New Roman"/>
                <w:color w:val="000000" w:themeColor="text1"/>
                <w:szCs w:val="24"/>
              </w:rPr>
              <w:t xml:space="preserve"> and Operations Committee</w:t>
            </w:r>
            <w:r w:rsidR="006D162D">
              <w:rPr>
                <w:rFonts w:asciiTheme="minorHAnsi" w:eastAsia="Times New Roman" w:hAnsiTheme="minorHAnsi" w:cs="Times New Roman"/>
                <w:color w:val="000000" w:themeColor="text1"/>
                <w:szCs w:val="24"/>
              </w:rPr>
              <w:t>.</w:t>
            </w:r>
          </w:p>
        </w:tc>
      </w:tr>
    </w:tbl>
    <w:p w14:paraId="05B09862" w14:textId="77777777" w:rsidR="006D794B" w:rsidRDefault="006D794B" w:rsidP="00FF5AE3">
      <w:pPr>
        <w:spacing w:after="0" w:line="240" w:lineRule="auto"/>
      </w:pPr>
    </w:p>
    <w:tbl>
      <w:tblPr>
        <w:tblStyle w:val="TableGrid"/>
        <w:tblW w:w="0" w:type="auto"/>
        <w:tblLook w:val="04A0" w:firstRow="1" w:lastRow="0" w:firstColumn="1" w:lastColumn="0" w:noHBand="0" w:noVBand="1"/>
      </w:tblPr>
      <w:tblGrid>
        <w:gridCol w:w="9360"/>
      </w:tblGrid>
      <w:tr w:rsidR="00FF5AE3" w:rsidRPr="0038714C" w14:paraId="454657EB" w14:textId="77777777" w:rsidTr="00604AB7">
        <w:tc>
          <w:tcPr>
            <w:tcW w:w="9576" w:type="dxa"/>
            <w:tcBorders>
              <w:left w:val="nil"/>
              <w:right w:val="nil"/>
            </w:tcBorders>
          </w:tcPr>
          <w:p w14:paraId="62D29FB9" w14:textId="77777777" w:rsidR="00FF5AE3" w:rsidRPr="0038714C" w:rsidRDefault="00FF5AE3" w:rsidP="00604AB7">
            <w:pPr>
              <w:jc w:val="center"/>
              <w:rPr>
                <w:sz w:val="32"/>
                <w:szCs w:val="32"/>
              </w:rPr>
            </w:pPr>
            <w:r>
              <w:rPr>
                <w:sz w:val="32"/>
                <w:szCs w:val="32"/>
              </w:rPr>
              <w:t>DEFINITIONS</w:t>
            </w:r>
          </w:p>
        </w:tc>
      </w:tr>
    </w:tbl>
    <w:p w14:paraId="36A7B8CD" w14:textId="77777777" w:rsidR="00902DB5" w:rsidRDefault="00902DB5" w:rsidP="00902DB5">
      <w:pPr>
        <w:spacing w:after="0" w:line="240" w:lineRule="auto"/>
      </w:pPr>
    </w:p>
    <w:p w14:paraId="5E5F9C5C" w14:textId="735CE260" w:rsidR="00ED4D29" w:rsidRDefault="00ED4D29" w:rsidP="00902DB5">
      <w:pPr>
        <w:spacing w:after="0" w:line="240" w:lineRule="auto"/>
      </w:pPr>
      <w:r>
        <w:t xml:space="preserve">There are no specific definitions required by this Policy.  </w:t>
      </w:r>
    </w:p>
    <w:p w14:paraId="40CEF6C6" w14:textId="77777777" w:rsidR="002A70A5" w:rsidRPr="00986BD5" w:rsidRDefault="002A70A5" w:rsidP="00B602A4">
      <w:pPr>
        <w:spacing w:after="0" w:line="240" w:lineRule="auto"/>
        <w:rPr>
          <w:color w:val="000000" w:themeColor="text1"/>
        </w:rPr>
      </w:pPr>
    </w:p>
    <w:tbl>
      <w:tblPr>
        <w:tblStyle w:val="TableGrid"/>
        <w:tblW w:w="0" w:type="auto"/>
        <w:tblLook w:val="04A0" w:firstRow="1" w:lastRow="0" w:firstColumn="1" w:lastColumn="0" w:noHBand="0" w:noVBand="1"/>
      </w:tblPr>
      <w:tblGrid>
        <w:gridCol w:w="9360"/>
      </w:tblGrid>
      <w:tr w:rsidR="00FE5D10" w:rsidRPr="0038714C" w14:paraId="03CAD379" w14:textId="77777777" w:rsidTr="00604AB7">
        <w:tc>
          <w:tcPr>
            <w:tcW w:w="9576" w:type="dxa"/>
            <w:tcBorders>
              <w:left w:val="nil"/>
              <w:right w:val="nil"/>
            </w:tcBorders>
          </w:tcPr>
          <w:p w14:paraId="5EDDF347" w14:textId="77777777" w:rsidR="00FE5D10" w:rsidRPr="0038714C" w:rsidRDefault="00331933" w:rsidP="00604AB7">
            <w:pPr>
              <w:jc w:val="center"/>
              <w:rPr>
                <w:sz w:val="32"/>
                <w:szCs w:val="32"/>
              </w:rPr>
            </w:pPr>
            <w:r>
              <w:rPr>
                <w:sz w:val="32"/>
                <w:szCs w:val="32"/>
              </w:rPr>
              <w:t>WHO SHOULD READ THIS POLICY</w:t>
            </w:r>
          </w:p>
        </w:tc>
      </w:tr>
    </w:tbl>
    <w:p w14:paraId="171F72EB" w14:textId="77777777" w:rsidR="0069767F" w:rsidRPr="00287C30" w:rsidRDefault="0069767F" w:rsidP="0069767F">
      <w:pPr>
        <w:pStyle w:val="ListParagraph"/>
        <w:spacing w:after="0" w:line="240" w:lineRule="auto"/>
      </w:pPr>
    </w:p>
    <w:p w14:paraId="2C88706C" w14:textId="23B1A1F6" w:rsidR="00986BD5" w:rsidRDefault="00207F71" w:rsidP="003455F7">
      <w:pPr>
        <w:pStyle w:val="ListParagraph"/>
        <w:numPr>
          <w:ilvl w:val="0"/>
          <w:numId w:val="1"/>
        </w:numPr>
        <w:spacing w:after="0" w:line="240" w:lineRule="auto"/>
      </w:pPr>
      <w:r>
        <w:lastRenderedPageBreak/>
        <w:t>All UNM faculty.</w:t>
      </w:r>
    </w:p>
    <w:p w14:paraId="094DAAEA" w14:textId="763FAA76" w:rsidR="003455F7" w:rsidRDefault="003455F7" w:rsidP="003455F7">
      <w:pPr>
        <w:pStyle w:val="ListParagraph"/>
        <w:numPr>
          <w:ilvl w:val="0"/>
          <w:numId w:val="1"/>
        </w:numPr>
        <w:spacing w:after="0" w:line="240" w:lineRule="auto"/>
      </w:pPr>
      <w:r>
        <w:t xml:space="preserve">Academic </w:t>
      </w:r>
      <w:r w:rsidR="00207F71">
        <w:t>administrators and staff</w:t>
      </w:r>
      <w:r w:rsidR="00986BD5">
        <w:t>.</w:t>
      </w:r>
    </w:p>
    <w:p w14:paraId="03A29805" w14:textId="61D88244" w:rsidR="00604AB7" w:rsidRDefault="002A70A5" w:rsidP="00604AB7">
      <w:pPr>
        <w:pStyle w:val="ListParagraph"/>
        <w:numPr>
          <w:ilvl w:val="0"/>
          <w:numId w:val="1"/>
        </w:numPr>
        <w:spacing w:after="0" w:line="240" w:lineRule="auto"/>
      </w:pPr>
      <w:r>
        <w:t xml:space="preserve">Administrative staff responsible </w:t>
      </w:r>
      <w:r w:rsidR="00207F71">
        <w:t>for policy development</w:t>
      </w:r>
      <w:r>
        <w:t>.</w:t>
      </w:r>
    </w:p>
    <w:p w14:paraId="3C9A7AA6" w14:textId="77777777" w:rsidR="00331933" w:rsidRDefault="00331933"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8A4DA47" w14:textId="77777777" w:rsidTr="00604AB7">
        <w:tc>
          <w:tcPr>
            <w:tcW w:w="9576" w:type="dxa"/>
            <w:tcBorders>
              <w:left w:val="nil"/>
              <w:right w:val="nil"/>
            </w:tcBorders>
          </w:tcPr>
          <w:p w14:paraId="0D600B79" w14:textId="77777777" w:rsidR="00331933" w:rsidRPr="0038714C" w:rsidRDefault="00D64684" w:rsidP="00604AB7">
            <w:pPr>
              <w:jc w:val="center"/>
              <w:rPr>
                <w:sz w:val="32"/>
                <w:szCs w:val="32"/>
              </w:rPr>
            </w:pPr>
            <w:r>
              <w:rPr>
                <w:sz w:val="32"/>
                <w:szCs w:val="32"/>
              </w:rPr>
              <w:t>RELATED DOCU</w:t>
            </w:r>
            <w:r w:rsidR="00331933">
              <w:rPr>
                <w:sz w:val="32"/>
                <w:szCs w:val="32"/>
              </w:rPr>
              <w:t>MENTS</w:t>
            </w:r>
          </w:p>
        </w:tc>
      </w:tr>
    </w:tbl>
    <w:p w14:paraId="2756ADE9" w14:textId="77777777" w:rsidR="009A5D94" w:rsidRDefault="009A5D94" w:rsidP="002A70A5">
      <w:pPr>
        <w:spacing w:after="0" w:line="240" w:lineRule="auto"/>
        <w:rPr>
          <w:rFonts w:asciiTheme="minorHAnsi" w:hAnsiTheme="minorHAnsi"/>
          <w:color w:val="000000" w:themeColor="text1"/>
        </w:rPr>
      </w:pPr>
    </w:p>
    <w:p w14:paraId="5C6106BF" w14:textId="77777777" w:rsidR="00AB76CC" w:rsidRPr="00986BD5" w:rsidRDefault="002A70A5" w:rsidP="00AB76CC">
      <w:pPr>
        <w:spacing w:after="0" w:line="240" w:lineRule="auto"/>
        <w:rPr>
          <w:rFonts w:asciiTheme="minorHAnsi" w:hAnsiTheme="minorHAnsi"/>
          <w:color w:val="000000" w:themeColor="text1"/>
        </w:rPr>
      </w:pPr>
      <w:r w:rsidRPr="009A5D94">
        <w:rPr>
          <w:rFonts w:asciiTheme="minorHAnsi" w:hAnsiTheme="minorHAnsi"/>
          <w:i/>
          <w:color w:val="000000" w:themeColor="text1"/>
        </w:rPr>
        <w:t>Faculty Handbook</w:t>
      </w:r>
      <w:r w:rsidRPr="00986BD5">
        <w:rPr>
          <w:rFonts w:asciiTheme="minorHAnsi" w:hAnsiTheme="minorHAnsi"/>
          <w:color w:val="000000" w:themeColor="text1"/>
        </w:rPr>
        <w:t xml:space="preserve">: </w:t>
      </w:r>
      <w:r w:rsidR="00AB76CC">
        <w:rPr>
          <w:rFonts w:asciiTheme="minorHAnsi" w:hAnsiTheme="minorHAnsi"/>
          <w:color w:val="000000" w:themeColor="text1"/>
        </w:rPr>
        <w:t>Note: Committee Charges Policy numbers are being changed to align with their respective Council per the new Faculty Senate Restructure</w:t>
      </w:r>
    </w:p>
    <w:p w14:paraId="3A7CFDB5" w14:textId="77777777" w:rsidR="00207F71" w:rsidRPr="00986BD5" w:rsidRDefault="00207F71" w:rsidP="00207F71">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A51</w:t>
      </w:r>
      <w:r w:rsidRPr="00207F71">
        <w:rPr>
          <w:rFonts w:asciiTheme="minorHAnsi" w:hAnsiTheme="minorHAnsi"/>
          <w:color w:val="FF0000"/>
        </w:rPr>
        <w:t xml:space="preserve"> </w:t>
      </w:r>
      <w:r>
        <w:rPr>
          <w:rFonts w:asciiTheme="minorHAnsi" w:hAnsiTheme="minorHAnsi"/>
          <w:color w:val="000000" w:themeColor="text1"/>
        </w:rPr>
        <w:t>“Faculty Constitution”</w:t>
      </w:r>
    </w:p>
    <w:p w14:paraId="2D04C5C8" w14:textId="44403EA9" w:rsidR="00DF4A4D" w:rsidRDefault="00DF4A4D" w:rsidP="00B21697">
      <w:pPr>
        <w:spacing w:after="0" w:line="240" w:lineRule="auto"/>
        <w:ind w:firstLine="720"/>
        <w:rPr>
          <w:rFonts w:asciiTheme="minorHAnsi" w:hAnsiTheme="minorHAnsi"/>
          <w:b/>
          <w:color w:val="FF0000"/>
          <w:u w:val="single"/>
        </w:rPr>
      </w:pPr>
      <w:r>
        <w:rPr>
          <w:rFonts w:asciiTheme="minorHAnsi" w:hAnsiTheme="minorHAnsi"/>
          <w:b/>
          <w:color w:val="FF0000"/>
          <w:u w:val="single"/>
        </w:rPr>
        <w:t xml:space="preserve">Policy A53 </w:t>
      </w:r>
      <w:r w:rsidRPr="00DF4A4D">
        <w:rPr>
          <w:rFonts w:asciiTheme="minorHAnsi" w:hAnsiTheme="minorHAnsi"/>
        </w:rPr>
        <w:t>“Development and Approval of Faculty Policies”</w:t>
      </w:r>
    </w:p>
    <w:p w14:paraId="6C03A1EF" w14:textId="4FBA2A12" w:rsidR="002A70A5" w:rsidRDefault="00B21697" w:rsidP="00B21697">
      <w:pPr>
        <w:spacing w:after="0" w:line="240" w:lineRule="auto"/>
        <w:ind w:firstLine="720"/>
        <w:rPr>
          <w:rFonts w:asciiTheme="minorHAnsi" w:hAnsiTheme="minorHAnsi"/>
          <w:color w:val="000000" w:themeColor="text1"/>
        </w:rPr>
      </w:pPr>
      <w:r>
        <w:rPr>
          <w:rFonts w:asciiTheme="minorHAnsi" w:hAnsiTheme="minorHAnsi"/>
          <w:b/>
          <w:color w:val="FF0000"/>
          <w:u w:val="single"/>
        </w:rPr>
        <w:t>Policy A60</w:t>
      </w:r>
      <w:r w:rsidR="002A70A5" w:rsidRPr="00986BD5">
        <w:rPr>
          <w:rFonts w:asciiTheme="minorHAnsi" w:hAnsiTheme="minorHAnsi"/>
          <w:color w:val="000000" w:themeColor="text1"/>
        </w:rPr>
        <w:t xml:space="preserve"> </w:t>
      </w:r>
      <w:r>
        <w:rPr>
          <w:rFonts w:asciiTheme="minorHAnsi" w:hAnsiTheme="minorHAnsi"/>
          <w:color w:val="000000" w:themeColor="text1"/>
        </w:rPr>
        <w:t>“Faculty Senate Bylaws”</w:t>
      </w:r>
    </w:p>
    <w:p w14:paraId="169FF2BA" w14:textId="29E76B83" w:rsidR="00E91896" w:rsidRDefault="00E91896" w:rsidP="00B21697">
      <w:pPr>
        <w:spacing w:after="0" w:line="240" w:lineRule="auto"/>
        <w:ind w:firstLine="720"/>
        <w:rPr>
          <w:rFonts w:asciiTheme="minorHAnsi" w:hAnsiTheme="minorHAnsi"/>
          <w:color w:val="000000" w:themeColor="text1"/>
        </w:rPr>
      </w:pPr>
      <w:r w:rsidRPr="00E91896">
        <w:rPr>
          <w:rFonts w:asciiTheme="minorHAnsi" w:hAnsiTheme="minorHAnsi"/>
          <w:b/>
          <w:color w:val="FF0000"/>
          <w:u w:val="single"/>
        </w:rPr>
        <w:t>Policy A60.1</w:t>
      </w:r>
      <w:r w:rsidRPr="00E91896">
        <w:rPr>
          <w:rFonts w:asciiTheme="minorHAnsi" w:hAnsiTheme="minorHAnsi"/>
          <w:color w:val="FF0000"/>
        </w:rPr>
        <w:t xml:space="preserve"> </w:t>
      </w:r>
      <w:r>
        <w:rPr>
          <w:rFonts w:asciiTheme="minorHAnsi" w:hAnsiTheme="minorHAnsi"/>
          <w:color w:val="000000" w:themeColor="text1"/>
        </w:rPr>
        <w:t>“Faculty Senate Councils and Committees”</w:t>
      </w:r>
    </w:p>
    <w:p w14:paraId="12B1AF9F" w14:textId="545EBA28" w:rsidR="00185A17" w:rsidRDefault="00185A17" w:rsidP="00B21697">
      <w:pPr>
        <w:spacing w:after="0" w:line="240" w:lineRule="auto"/>
        <w:ind w:firstLine="720"/>
        <w:rPr>
          <w:rFonts w:asciiTheme="minorHAnsi" w:hAnsiTheme="minorHAnsi"/>
          <w:color w:val="000000" w:themeColor="text1"/>
        </w:rPr>
      </w:pPr>
      <w:r w:rsidRPr="00EA33FC">
        <w:rPr>
          <w:rFonts w:asciiTheme="minorHAnsi" w:hAnsiTheme="minorHAnsi"/>
          <w:b/>
          <w:color w:val="FF0000"/>
          <w:u w:val="single"/>
        </w:rPr>
        <w:t>Policy A61</w:t>
      </w:r>
      <w:r>
        <w:rPr>
          <w:rFonts w:asciiTheme="minorHAnsi" w:hAnsiTheme="minorHAnsi"/>
          <w:color w:val="000000" w:themeColor="text1"/>
        </w:rPr>
        <w:t xml:space="preserve"> “Academic Council”</w:t>
      </w:r>
    </w:p>
    <w:p w14:paraId="322596A2" w14:textId="42ABB594" w:rsidR="00EA33FC" w:rsidRPr="00EB12A6" w:rsidRDefault="00EA33FC" w:rsidP="00EA33FC">
      <w:pPr>
        <w:spacing w:after="0" w:line="240" w:lineRule="auto"/>
        <w:ind w:left="720"/>
        <w:rPr>
          <w:rFonts w:asciiTheme="minorHAnsi" w:eastAsia="Times New Roman" w:hAnsiTheme="minorHAnsi" w:cs="Times New Roman"/>
          <w:color w:val="7030A0"/>
          <w:szCs w:val="24"/>
        </w:rPr>
      </w:pPr>
      <w:r w:rsidRPr="00F32E33">
        <w:rPr>
          <w:rFonts w:asciiTheme="minorHAnsi" w:eastAsia="Times New Roman" w:hAnsiTheme="minorHAnsi" w:cs="Times New Roman"/>
          <w:b/>
          <w:color w:val="FF0000"/>
          <w:szCs w:val="24"/>
          <w:u w:val="single"/>
        </w:rPr>
        <w:t>Policy A61.3.1</w:t>
      </w:r>
      <w:r w:rsidRPr="00F32E33">
        <w:rPr>
          <w:rFonts w:asciiTheme="minorHAnsi" w:eastAsia="Times New Roman" w:hAnsiTheme="minorHAnsi" w:cs="Times New Roman"/>
          <w:color w:val="FF0000"/>
          <w:szCs w:val="24"/>
        </w:rPr>
        <w:t xml:space="preserve"> </w:t>
      </w:r>
      <w:r w:rsidRPr="00F32E33">
        <w:rPr>
          <w:rFonts w:asciiTheme="minorHAnsi" w:eastAsia="Times New Roman" w:hAnsiTheme="minorHAnsi" w:cs="Times New Roman"/>
          <w:szCs w:val="24"/>
        </w:rPr>
        <w:t>“Honorary Degree Committee”</w:t>
      </w:r>
    </w:p>
    <w:p w14:paraId="626842B6" w14:textId="77777777" w:rsidR="002A70A5" w:rsidRDefault="002A70A5" w:rsidP="003455F7">
      <w:pPr>
        <w:pStyle w:val="ListParagraph"/>
        <w:spacing w:after="0" w:line="240" w:lineRule="auto"/>
        <w:ind w:left="360"/>
        <w:rPr>
          <w:rFonts w:asciiTheme="minorHAnsi" w:hAnsiTheme="minorHAnsi"/>
        </w:rPr>
      </w:pPr>
    </w:p>
    <w:tbl>
      <w:tblPr>
        <w:tblStyle w:val="TableGrid"/>
        <w:tblW w:w="0" w:type="auto"/>
        <w:tblLook w:val="04A0" w:firstRow="1" w:lastRow="0" w:firstColumn="1" w:lastColumn="0" w:noHBand="0" w:noVBand="1"/>
      </w:tblPr>
      <w:tblGrid>
        <w:gridCol w:w="9360"/>
      </w:tblGrid>
      <w:tr w:rsidR="00331933" w:rsidRPr="0038714C" w14:paraId="6A0585E1" w14:textId="77777777" w:rsidTr="00604AB7">
        <w:tc>
          <w:tcPr>
            <w:tcW w:w="9576" w:type="dxa"/>
            <w:tcBorders>
              <w:left w:val="nil"/>
              <w:right w:val="nil"/>
            </w:tcBorders>
          </w:tcPr>
          <w:p w14:paraId="54D427BE" w14:textId="77777777" w:rsidR="00331933" w:rsidRPr="0038714C" w:rsidRDefault="00331933" w:rsidP="00604AB7">
            <w:pPr>
              <w:jc w:val="center"/>
              <w:rPr>
                <w:sz w:val="32"/>
                <w:szCs w:val="32"/>
              </w:rPr>
            </w:pPr>
            <w:r>
              <w:rPr>
                <w:sz w:val="32"/>
                <w:szCs w:val="32"/>
              </w:rPr>
              <w:t>CONTACTS</w:t>
            </w:r>
          </w:p>
        </w:tc>
      </w:tr>
    </w:tbl>
    <w:p w14:paraId="70EDEB1E" w14:textId="77777777" w:rsidR="005413BE" w:rsidRDefault="005413BE" w:rsidP="0023640B">
      <w:pPr>
        <w:spacing w:after="0" w:line="240" w:lineRule="auto"/>
      </w:pPr>
    </w:p>
    <w:p w14:paraId="7261CAB1" w14:textId="692CB0E7" w:rsidR="001D3280" w:rsidRPr="00D42470" w:rsidRDefault="00B602A4" w:rsidP="00331933">
      <w:pPr>
        <w:spacing w:after="0" w:line="240" w:lineRule="auto"/>
        <w:rPr>
          <w:rStyle w:val="Hyperlink"/>
          <w:color w:val="FF0000"/>
        </w:rPr>
      </w:pPr>
      <w:r w:rsidRPr="00D42470">
        <w:rPr>
          <w:color w:val="FF0000"/>
          <w:u w:val="single"/>
        </w:rPr>
        <w:t>Direct any questions about this policy to</w:t>
      </w:r>
      <w:r w:rsidR="002A70A5" w:rsidRPr="00D42470">
        <w:rPr>
          <w:color w:val="FF0000"/>
          <w:u w:val="single"/>
        </w:rPr>
        <w:t xml:space="preserve"> Office of the </w:t>
      </w:r>
      <w:r w:rsidR="00B21697" w:rsidRPr="00D42470">
        <w:rPr>
          <w:color w:val="FF0000"/>
          <w:u w:val="single"/>
        </w:rPr>
        <w:t>University Secretary</w:t>
      </w:r>
      <w:r w:rsidR="001D3514" w:rsidRPr="00D42470">
        <w:rPr>
          <w:color w:val="FF0000"/>
          <w:u w:val="single"/>
        </w:rPr>
        <w:t>.</w:t>
      </w:r>
    </w:p>
    <w:p w14:paraId="2CA9DE9D" w14:textId="77777777" w:rsidR="00B602A4" w:rsidRDefault="00B602A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78D69D75" w14:textId="77777777" w:rsidTr="00604AB7">
        <w:tc>
          <w:tcPr>
            <w:tcW w:w="9576" w:type="dxa"/>
            <w:tcBorders>
              <w:left w:val="nil"/>
              <w:right w:val="nil"/>
            </w:tcBorders>
          </w:tcPr>
          <w:p w14:paraId="0BCDFFAF" w14:textId="77777777" w:rsidR="00331933" w:rsidRPr="0038714C" w:rsidRDefault="00331933" w:rsidP="005C757C">
            <w:pPr>
              <w:jc w:val="center"/>
              <w:rPr>
                <w:sz w:val="32"/>
                <w:szCs w:val="32"/>
              </w:rPr>
            </w:pPr>
            <w:r>
              <w:rPr>
                <w:sz w:val="32"/>
                <w:szCs w:val="32"/>
              </w:rPr>
              <w:t>PROCEDURES</w:t>
            </w:r>
          </w:p>
        </w:tc>
      </w:tr>
    </w:tbl>
    <w:p w14:paraId="5C639D3E" w14:textId="77777777" w:rsidR="006D162D" w:rsidRDefault="006D162D" w:rsidP="006D162D">
      <w:pPr>
        <w:spacing w:after="0" w:line="259" w:lineRule="auto"/>
        <w:ind w:left="720"/>
      </w:pPr>
    </w:p>
    <w:p w14:paraId="56EAB275" w14:textId="4B05E632" w:rsidR="00267453" w:rsidRPr="00F32E33" w:rsidRDefault="007F7E87" w:rsidP="00B21697">
      <w:pPr>
        <w:spacing w:after="0" w:line="259" w:lineRule="auto"/>
        <w:ind w:left="-5"/>
        <w:rPr>
          <w:rFonts w:asciiTheme="minorHAnsi" w:eastAsia="Times New Roman" w:hAnsiTheme="minorHAnsi" w:cstheme="minorHAnsi"/>
          <w:color w:val="FF0000"/>
          <w:szCs w:val="24"/>
          <w:u w:val="single"/>
        </w:rPr>
      </w:pPr>
      <w:r w:rsidRPr="00F32E33">
        <w:rPr>
          <w:rFonts w:asciiTheme="minorHAnsi" w:eastAsia="Times New Roman" w:hAnsiTheme="minorHAnsi" w:cstheme="minorHAnsi"/>
          <w:color w:val="FF0000"/>
          <w:szCs w:val="24"/>
          <w:u w:val="single"/>
        </w:rPr>
        <w:t xml:space="preserve">The </w:t>
      </w:r>
      <w:r w:rsidR="00AF6536" w:rsidRPr="00F32E33">
        <w:rPr>
          <w:rFonts w:asciiTheme="minorHAnsi" w:eastAsia="Times New Roman" w:hAnsiTheme="minorHAnsi" w:cstheme="minorHAnsi"/>
          <w:color w:val="FF0000"/>
          <w:szCs w:val="24"/>
          <w:u w:val="single"/>
        </w:rPr>
        <w:t>SGPC</w:t>
      </w:r>
      <w:r w:rsidRPr="00F32E33">
        <w:rPr>
          <w:rFonts w:asciiTheme="minorHAnsi" w:eastAsia="Times New Roman" w:hAnsiTheme="minorHAnsi" w:cstheme="minorHAnsi"/>
          <w:color w:val="FF0000"/>
          <w:szCs w:val="24"/>
          <w:u w:val="single"/>
        </w:rPr>
        <w:t xml:space="preserve"> will schedule regular meetings</w:t>
      </w:r>
      <w:r w:rsidR="001C61D6" w:rsidRPr="00F32E33">
        <w:rPr>
          <w:rFonts w:asciiTheme="minorHAnsi" w:eastAsia="Times New Roman" w:hAnsiTheme="minorHAnsi" w:cstheme="minorHAnsi"/>
          <w:color w:val="FF0000"/>
          <w:szCs w:val="24"/>
          <w:u w:val="single"/>
        </w:rPr>
        <w:t>.</w:t>
      </w:r>
      <w:r w:rsidRPr="00F32E33">
        <w:rPr>
          <w:rFonts w:asciiTheme="minorHAnsi" w:eastAsia="Times New Roman" w:hAnsiTheme="minorHAnsi" w:cstheme="minorHAnsi"/>
          <w:color w:val="FF0000"/>
          <w:szCs w:val="24"/>
        </w:rPr>
        <w:t xml:space="preserve"> </w:t>
      </w:r>
      <w:r w:rsidR="00D42470" w:rsidRPr="00F32E33">
        <w:rPr>
          <w:rFonts w:asciiTheme="minorHAnsi" w:eastAsia="Times New Roman" w:hAnsiTheme="minorHAnsi" w:cstheme="minorHAnsi"/>
          <w:color w:val="FF0000"/>
          <w:szCs w:val="24"/>
        </w:rPr>
        <w:t xml:space="preserve"> </w:t>
      </w:r>
      <w:r w:rsidR="00D42470" w:rsidRPr="00F32E33">
        <w:rPr>
          <w:rFonts w:asciiTheme="minorHAnsi" w:eastAsia="Times New Roman" w:hAnsiTheme="minorHAnsi" w:cstheme="minorHAnsi"/>
          <w:color w:val="FF0000"/>
          <w:szCs w:val="24"/>
          <w:u w:val="single"/>
        </w:rPr>
        <w:t xml:space="preserve">The </w:t>
      </w:r>
      <w:r w:rsidR="00C54099" w:rsidRPr="00F32E33">
        <w:rPr>
          <w:rFonts w:asciiTheme="minorHAnsi" w:eastAsia="Times New Roman" w:hAnsiTheme="minorHAnsi" w:cstheme="minorHAnsi"/>
          <w:color w:val="FF0000"/>
          <w:szCs w:val="24"/>
          <w:u w:val="single"/>
        </w:rPr>
        <w:t>Committee</w:t>
      </w:r>
      <w:r w:rsidR="00D42470" w:rsidRPr="00F32E33">
        <w:rPr>
          <w:rFonts w:asciiTheme="minorHAnsi" w:eastAsia="Times New Roman" w:hAnsiTheme="minorHAnsi" w:cstheme="minorHAnsi"/>
          <w:color w:val="FF0000"/>
          <w:szCs w:val="24"/>
          <w:u w:val="single"/>
        </w:rPr>
        <w:t xml:space="preserve"> Chair will </w:t>
      </w:r>
      <w:r w:rsidR="00C54099" w:rsidRPr="00F32E33">
        <w:rPr>
          <w:rFonts w:asciiTheme="minorHAnsi" w:eastAsia="Times New Roman" w:hAnsiTheme="minorHAnsi" w:cstheme="minorHAnsi"/>
          <w:color w:val="FF0000"/>
          <w:szCs w:val="24"/>
          <w:u w:val="single"/>
        </w:rPr>
        <w:t xml:space="preserve">report Committee recommendations through the Academic Council for consideration by the Faculty Senate. </w:t>
      </w:r>
      <w:r w:rsidR="00D42470" w:rsidRPr="00F32E33">
        <w:rPr>
          <w:rFonts w:asciiTheme="minorHAnsi" w:eastAsia="Times New Roman" w:hAnsiTheme="minorHAnsi" w:cstheme="minorHAnsi"/>
          <w:color w:val="FF0000"/>
          <w:szCs w:val="24"/>
          <w:u w:val="single"/>
        </w:rPr>
        <w:t xml:space="preserve">  </w:t>
      </w:r>
    </w:p>
    <w:p w14:paraId="09159739" w14:textId="77777777" w:rsidR="00EA33FC" w:rsidRPr="00BF3841" w:rsidRDefault="00EA33FC" w:rsidP="00B21697">
      <w:pPr>
        <w:spacing w:after="0" w:line="259" w:lineRule="auto"/>
        <w:ind w:left="-5"/>
        <w:rPr>
          <w:rFonts w:asciiTheme="minorHAnsi" w:hAnsiTheme="minorHAnsi" w:cstheme="minorHAnsi"/>
        </w:rPr>
      </w:pPr>
    </w:p>
    <w:tbl>
      <w:tblPr>
        <w:tblStyle w:val="TableGrid"/>
        <w:tblW w:w="9828" w:type="dxa"/>
        <w:tblLook w:val="04A0" w:firstRow="1" w:lastRow="0" w:firstColumn="1" w:lastColumn="0" w:noHBand="0" w:noVBand="1"/>
      </w:tblPr>
      <w:tblGrid>
        <w:gridCol w:w="9828"/>
      </w:tblGrid>
      <w:tr w:rsidR="00B21697" w:rsidRPr="0038714C" w14:paraId="7D3BB81B" w14:textId="77777777" w:rsidTr="00207F71">
        <w:tc>
          <w:tcPr>
            <w:tcW w:w="9828" w:type="dxa"/>
            <w:tcBorders>
              <w:left w:val="nil"/>
              <w:right w:val="nil"/>
            </w:tcBorders>
          </w:tcPr>
          <w:p w14:paraId="13D8BF9D" w14:textId="47627871" w:rsidR="00B21697" w:rsidRPr="002466AC" w:rsidRDefault="00B21697" w:rsidP="00207F71">
            <w:pPr>
              <w:jc w:val="center"/>
              <w:rPr>
                <w:sz w:val="32"/>
                <w:szCs w:val="32"/>
              </w:rPr>
            </w:pPr>
            <w:r>
              <w:rPr>
                <w:sz w:val="32"/>
                <w:szCs w:val="32"/>
              </w:rPr>
              <w:t xml:space="preserve">DRAFT </w:t>
            </w:r>
            <w:r w:rsidRPr="002466AC">
              <w:rPr>
                <w:sz w:val="32"/>
                <w:szCs w:val="32"/>
              </w:rPr>
              <w:t>HISTORY</w:t>
            </w:r>
          </w:p>
        </w:tc>
      </w:tr>
    </w:tbl>
    <w:p w14:paraId="6A27A3E8" w14:textId="68E17EDD" w:rsidR="006842C8" w:rsidRPr="006842C8" w:rsidRDefault="006842C8" w:rsidP="00D00F10">
      <w:pPr>
        <w:spacing w:after="0" w:line="259" w:lineRule="auto"/>
        <w:ind w:left="-5"/>
        <w:rPr>
          <w:color w:val="7030A0"/>
          <w:u w:val="single"/>
        </w:rPr>
      </w:pPr>
      <w:bookmarkStart w:id="1" w:name="_GoBack"/>
      <w:r w:rsidRPr="006842C8">
        <w:rPr>
          <w:color w:val="7030A0"/>
          <w:u w:val="single"/>
        </w:rPr>
        <w:t>April 10, 2020 – minor correction</w:t>
      </w:r>
    </w:p>
    <w:bookmarkEnd w:id="1"/>
    <w:p w14:paraId="24EFE40F" w14:textId="32D32B0F" w:rsidR="00B54E19" w:rsidRPr="003E661A" w:rsidRDefault="003E661A" w:rsidP="00D00F10">
      <w:pPr>
        <w:spacing w:after="0" w:line="259" w:lineRule="auto"/>
        <w:ind w:left="-5"/>
      </w:pPr>
      <w:r w:rsidRPr="003E661A">
        <w:t>March 8, 2020 – revise for title of College of Education</w:t>
      </w:r>
    </w:p>
    <w:p w14:paraId="3D9653EC" w14:textId="2D655EBA" w:rsidR="004B2C07" w:rsidRPr="00B54E19" w:rsidRDefault="00087351" w:rsidP="00D00F10">
      <w:pPr>
        <w:spacing w:after="0" w:line="259" w:lineRule="auto"/>
        <w:ind w:left="-5"/>
        <w:rPr>
          <w:color w:val="E36C0A" w:themeColor="accent6" w:themeShade="BF"/>
        </w:rPr>
      </w:pPr>
      <w:r w:rsidRPr="00B54E19">
        <w:t>1/19/20</w:t>
      </w:r>
      <w:r w:rsidR="004B2C07" w:rsidRPr="00B54E19">
        <w:t xml:space="preserve"> – Draft updated to include changes per 11/11/19 R. Brown email</w:t>
      </w:r>
    </w:p>
    <w:p w14:paraId="55C15EBC" w14:textId="3429AB1D" w:rsidR="0051750B" w:rsidRPr="004B2C07" w:rsidRDefault="0051750B" w:rsidP="00D00F10">
      <w:pPr>
        <w:spacing w:after="0" w:line="259" w:lineRule="auto"/>
        <w:ind w:left="-5"/>
      </w:pPr>
      <w:r w:rsidRPr="004B2C07">
        <w:t>October 30, 2019 – Draft updated to include changes requested by the SCPC Nov 1,</w:t>
      </w:r>
      <w:r w:rsidR="004B2C07" w:rsidRPr="004B2C07">
        <w:t xml:space="preserve"> </w:t>
      </w:r>
      <w:r w:rsidRPr="004B2C07">
        <w:t>2018.</w:t>
      </w:r>
    </w:p>
    <w:p w14:paraId="713571C5" w14:textId="117BCF03" w:rsidR="00D00F10" w:rsidRPr="0051750B" w:rsidRDefault="00F32E33" w:rsidP="00D00F10">
      <w:pPr>
        <w:spacing w:after="0" w:line="259" w:lineRule="auto"/>
        <w:ind w:left="-5"/>
      </w:pPr>
      <w:r w:rsidRPr="0051750B">
        <w:t>October 9</w:t>
      </w:r>
      <w:r w:rsidR="00D00F10" w:rsidRPr="0051750B">
        <w:t>, 2019 – Draft updated to include recommendation for 3-year terms.</w:t>
      </w:r>
    </w:p>
    <w:p w14:paraId="2B0D47E6" w14:textId="5341026A" w:rsidR="00EA33FC" w:rsidRPr="00ED5420" w:rsidRDefault="00EA33FC" w:rsidP="00D42470">
      <w:pPr>
        <w:spacing w:after="0" w:line="259" w:lineRule="auto"/>
        <w:ind w:left="-5"/>
      </w:pPr>
      <w:r w:rsidRPr="00ED5420">
        <w:t>March 1</w:t>
      </w:r>
      <w:r w:rsidR="00AF6536" w:rsidRPr="00ED5420">
        <w:t>2</w:t>
      </w:r>
      <w:r w:rsidRPr="00ED5420">
        <w:t>, 2019 –Draft updated to reflect recent Faculty Senate Action</w:t>
      </w:r>
    </w:p>
    <w:p w14:paraId="50EBAEFF" w14:textId="62A33AA2" w:rsidR="00F17B40" w:rsidRPr="00EA33FC" w:rsidRDefault="00F17B40" w:rsidP="00D42470">
      <w:pPr>
        <w:spacing w:after="0" w:line="259" w:lineRule="auto"/>
        <w:ind w:left="-5"/>
      </w:pPr>
      <w:r w:rsidRPr="00EA33FC">
        <w:t xml:space="preserve">January 30, 2018—Draft updated recent updates since 5/5/17 per Faculty Senate website. </w:t>
      </w:r>
    </w:p>
    <w:p w14:paraId="252790D8" w14:textId="6B4E4AD6" w:rsidR="00D42470" w:rsidRPr="00BF3841" w:rsidRDefault="00D42470" w:rsidP="00D42470">
      <w:pPr>
        <w:spacing w:after="0" w:line="259" w:lineRule="auto"/>
        <w:ind w:left="-5"/>
        <w:rPr>
          <w:rFonts w:asciiTheme="minorHAnsi" w:hAnsiTheme="minorHAnsi" w:cstheme="minorHAnsi"/>
          <w:color w:val="FF0000"/>
          <w:u w:val="single"/>
        </w:rPr>
      </w:pPr>
      <w:r w:rsidRPr="00F17B40">
        <w:rPr>
          <w:rFonts w:asciiTheme="minorHAnsi" w:hAnsiTheme="minorHAnsi" w:cstheme="minorHAnsi"/>
        </w:rPr>
        <w:t xml:space="preserve">May </w:t>
      </w:r>
      <w:r w:rsidR="00185A17" w:rsidRPr="00F17B40">
        <w:rPr>
          <w:rFonts w:asciiTheme="minorHAnsi" w:hAnsiTheme="minorHAnsi" w:cstheme="minorHAnsi"/>
        </w:rPr>
        <w:t>8</w:t>
      </w:r>
      <w:r w:rsidRPr="00F17B40">
        <w:rPr>
          <w:rFonts w:asciiTheme="minorHAnsi" w:hAnsiTheme="minorHAnsi" w:cstheme="minorHAnsi"/>
        </w:rPr>
        <w:t xml:space="preserve">, 2017 –Minor revisions to and renumbering of the policy to address changes to Policy A60 “Faculty Senate Bylaws” resulting from reorganization of the Faculty Senate.  </w:t>
      </w:r>
    </w:p>
    <w:p w14:paraId="7200D2C3" w14:textId="5096A467" w:rsidR="005154A1" w:rsidRPr="004A7834" w:rsidRDefault="005154A1" w:rsidP="005154A1">
      <w:pPr>
        <w:spacing w:after="0" w:line="240" w:lineRule="auto"/>
        <w:rPr>
          <w:rFonts w:asciiTheme="minorHAnsi" w:eastAsia="Times New Roman" w:hAnsiTheme="minorHAnsi" w:cs="Times New Roman"/>
          <w:szCs w:val="24"/>
        </w:rPr>
      </w:pPr>
      <w:r>
        <w:rPr>
          <w:rFonts w:asciiTheme="minorHAnsi" w:eastAsia="Times New Roman" w:hAnsiTheme="minorHAnsi" w:cs="Times New Roman"/>
          <w:szCs w:val="24"/>
        </w:rPr>
        <w:t xml:space="preserve">March 2014 </w:t>
      </w:r>
      <w:r w:rsidR="007F7E87">
        <w:rPr>
          <w:rFonts w:asciiTheme="minorHAnsi" w:eastAsia="Times New Roman" w:hAnsiTheme="minorHAnsi" w:cs="Times New Roman"/>
          <w:szCs w:val="24"/>
        </w:rPr>
        <w:t xml:space="preserve">–Special Rules </w:t>
      </w:r>
      <w:r w:rsidRPr="004A7834">
        <w:rPr>
          <w:rFonts w:asciiTheme="minorHAnsi" w:eastAsia="Times New Roman" w:hAnsiTheme="minorHAnsi" w:cs="Times New Roman"/>
          <w:szCs w:val="24"/>
        </w:rPr>
        <w:t>Revised by the Faculty Senate</w:t>
      </w:r>
    </w:p>
    <w:p w14:paraId="24A278DB" w14:textId="77777777" w:rsidR="005154A1" w:rsidRPr="004A7834" w:rsidRDefault="005154A1" w:rsidP="005154A1">
      <w:pPr>
        <w:spacing w:after="0" w:line="240" w:lineRule="auto"/>
        <w:rPr>
          <w:rFonts w:asciiTheme="minorHAnsi" w:eastAsia="Times New Roman" w:hAnsiTheme="minorHAnsi" w:cs="Times New Roman"/>
          <w:szCs w:val="24"/>
        </w:rPr>
      </w:pPr>
      <w:r>
        <w:rPr>
          <w:rFonts w:asciiTheme="minorHAnsi" w:eastAsia="Times New Roman" w:hAnsiTheme="minorHAnsi" w:cs="Times New Roman"/>
          <w:szCs w:val="24"/>
        </w:rPr>
        <w:t xml:space="preserve">March 2013—Interim Restructure Document </w:t>
      </w:r>
      <w:r w:rsidRPr="004A7834">
        <w:rPr>
          <w:rFonts w:asciiTheme="minorHAnsi" w:eastAsia="Times New Roman" w:hAnsiTheme="minorHAnsi" w:cs="Times New Roman"/>
          <w:szCs w:val="24"/>
        </w:rPr>
        <w:t>Approved by the Faculty Senate</w:t>
      </w:r>
    </w:p>
    <w:p w14:paraId="6618C870" w14:textId="77777777" w:rsidR="00B21697" w:rsidRPr="005A1840" w:rsidRDefault="00B21697" w:rsidP="00EC56A4">
      <w:pPr>
        <w:spacing w:after="0" w:line="259" w:lineRule="auto"/>
        <w:ind w:left="-5"/>
      </w:pPr>
    </w:p>
    <w:tbl>
      <w:tblPr>
        <w:tblStyle w:val="TableGrid"/>
        <w:tblW w:w="9828" w:type="dxa"/>
        <w:tblLook w:val="04A0" w:firstRow="1" w:lastRow="0" w:firstColumn="1" w:lastColumn="0" w:noHBand="0" w:noVBand="1"/>
      </w:tblPr>
      <w:tblGrid>
        <w:gridCol w:w="9828"/>
      </w:tblGrid>
      <w:tr w:rsidR="003455F7" w:rsidRPr="0038714C" w14:paraId="21C02869" w14:textId="77777777" w:rsidTr="00604AB7">
        <w:tc>
          <w:tcPr>
            <w:tcW w:w="9828" w:type="dxa"/>
            <w:tcBorders>
              <w:left w:val="nil"/>
              <w:right w:val="nil"/>
            </w:tcBorders>
          </w:tcPr>
          <w:p w14:paraId="26F1B52C" w14:textId="77777777" w:rsidR="003455F7" w:rsidRPr="002466AC" w:rsidRDefault="003455F7" w:rsidP="00604AB7">
            <w:pPr>
              <w:jc w:val="center"/>
              <w:rPr>
                <w:sz w:val="32"/>
                <w:szCs w:val="32"/>
              </w:rPr>
            </w:pPr>
            <w:r w:rsidRPr="002466AC">
              <w:rPr>
                <w:sz w:val="32"/>
                <w:szCs w:val="32"/>
              </w:rPr>
              <w:t>HISTORY</w:t>
            </w:r>
          </w:p>
        </w:tc>
      </w:tr>
    </w:tbl>
    <w:p w14:paraId="6656205E" w14:textId="77777777" w:rsidR="00331933" w:rsidRDefault="00331933" w:rsidP="005C757C">
      <w:pPr>
        <w:tabs>
          <w:tab w:val="left" w:pos="360"/>
          <w:tab w:val="left" w:pos="720"/>
        </w:tabs>
        <w:spacing w:after="0" w:line="240" w:lineRule="auto"/>
      </w:pPr>
    </w:p>
    <w:sectPr w:rsidR="00331933"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1E711" w14:textId="77777777" w:rsidR="007A7A4A" w:rsidRDefault="007A7A4A" w:rsidP="00CB710D">
      <w:pPr>
        <w:spacing w:after="0" w:line="240" w:lineRule="auto"/>
      </w:pPr>
      <w:r>
        <w:separator/>
      </w:r>
    </w:p>
  </w:endnote>
  <w:endnote w:type="continuationSeparator" w:id="0">
    <w:p w14:paraId="0336BB29" w14:textId="77777777" w:rsidR="007A7A4A" w:rsidRDefault="007A7A4A"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14:paraId="770858CC" w14:textId="77777777" w:rsidR="00143251" w:rsidRDefault="00143251">
            <w:pPr>
              <w:pStyle w:val="Footer"/>
              <w:pBdr>
                <w:bottom w:val="single" w:sz="12" w:space="1" w:color="auto"/>
              </w:pBdr>
              <w:jc w:val="center"/>
            </w:pPr>
          </w:p>
          <w:p w14:paraId="16439062" w14:textId="17472F34" w:rsidR="00143251" w:rsidRDefault="00143251" w:rsidP="00D158AA">
            <w:pPr>
              <w:pStyle w:val="Footer"/>
            </w:pPr>
            <w:r w:rsidRPr="00D158AA">
              <w:rPr>
                <w:sz w:val="20"/>
                <w:szCs w:val="20"/>
              </w:rPr>
              <w:t xml:space="preserve">Policy </w:t>
            </w:r>
            <w:r w:rsidR="005154A1">
              <w:rPr>
                <w:sz w:val="20"/>
                <w:szCs w:val="20"/>
              </w:rPr>
              <w:t>A6</w:t>
            </w:r>
            <w:r w:rsidR="00C54099">
              <w:rPr>
                <w:sz w:val="20"/>
                <w:szCs w:val="20"/>
              </w:rPr>
              <w:t>1.</w:t>
            </w:r>
            <w:r w:rsidR="00ED47B5">
              <w:rPr>
                <w:sz w:val="20"/>
                <w:szCs w:val="20"/>
              </w:rPr>
              <w:t>3</w:t>
            </w:r>
            <w:proofErr w:type="gramStart"/>
            <w:r>
              <w:rPr>
                <w:sz w:val="20"/>
                <w:szCs w:val="20"/>
              </w:rPr>
              <w:tab/>
              <w:t xml:space="preserve"> </w:t>
            </w:r>
            <w:r w:rsidRPr="00701C28">
              <w:rPr>
                <w:sz w:val="20"/>
                <w:szCs w:val="20"/>
              </w:rPr>
              <w:t>”</w:t>
            </w:r>
            <w:r w:rsidR="00ED47B5">
              <w:rPr>
                <w:sz w:val="20"/>
                <w:szCs w:val="20"/>
              </w:rPr>
              <w:t>Graduate</w:t>
            </w:r>
            <w:proofErr w:type="gramEnd"/>
            <w:r w:rsidR="00ED47B5">
              <w:rPr>
                <w:sz w:val="20"/>
                <w:szCs w:val="20"/>
              </w:rPr>
              <w:t xml:space="preserve"> and Professional</w:t>
            </w:r>
            <w:r w:rsidR="00C54099">
              <w:rPr>
                <w:sz w:val="20"/>
                <w:szCs w:val="20"/>
              </w:rPr>
              <w:t xml:space="preserve"> Committee</w:t>
            </w:r>
            <w:r w:rsidRPr="00701C28">
              <w:rPr>
                <w:sz w:val="20"/>
                <w:szCs w:val="20"/>
              </w:rPr>
              <w:t>”</w:t>
            </w:r>
            <w:r w:rsidR="00D42470">
              <w:rPr>
                <w:sz w:val="20"/>
                <w:szCs w:val="20"/>
              </w:rPr>
              <w:t xml:space="preserve"> </w:t>
            </w:r>
            <w:r w:rsidR="00D42470" w:rsidRPr="00D42470">
              <w:rPr>
                <w:b/>
                <w:color w:val="FF0000"/>
                <w:sz w:val="20"/>
                <w:szCs w:val="20"/>
              </w:rPr>
              <w:t xml:space="preserve">Draft </w:t>
            </w:r>
            <w:r w:rsidR="00730B73">
              <w:rPr>
                <w:b/>
                <w:color w:val="FF0000"/>
                <w:sz w:val="20"/>
                <w:szCs w:val="20"/>
              </w:rPr>
              <w:t>4/10</w:t>
            </w:r>
            <w:r w:rsidR="00614B80">
              <w:rPr>
                <w:b/>
                <w:color w:val="FF0000"/>
                <w:sz w:val="20"/>
                <w:szCs w:val="20"/>
              </w:rPr>
              <w:t>/20</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F17B40">
              <w:rPr>
                <w:bCs/>
                <w:noProof/>
                <w:sz w:val="20"/>
                <w:szCs w:val="20"/>
              </w:rPr>
              <w:t>4</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F17B40">
              <w:rPr>
                <w:bCs/>
                <w:noProof/>
                <w:sz w:val="20"/>
                <w:szCs w:val="20"/>
              </w:rPr>
              <w:t>4</w:t>
            </w:r>
            <w:r w:rsidRPr="00624CAB">
              <w:rPr>
                <w:bCs/>
                <w:sz w:val="20"/>
                <w:szCs w:val="20"/>
              </w:rPr>
              <w:fldChar w:fldCharType="end"/>
            </w:r>
          </w:p>
        </w:sdtContent>
      </w:sdt>
    </w:sdtContent>
  </w:sdt>
  <w:p w14:paraId="3906C642" w14:textId="77777777" w:rsidR="00143251" w:rsidRDefault="00143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90E5A" w14:textId="77777777" w:rsidR="007A7A4A" w:rsidRDefault="007A7A4A" w:rsidP="00CB710D">
      <w:pPr>
        <w:spacing w:after="0" w:line="240" w:lineRule="auto"/>
      </w:pPr>
      <w:r>
        <w:separator/>
      </w:r>
    </w:p>
  </w:footnote>
  <w:footnote w:type="continuationSeparator" w:id="0">
    <w:p w14:paraId="19D13B35" w14:textId="77777777" w:rsidR="007A7A4A" w:rsidRDefault="007A7A4A"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6" w15:restartNumberingAfterBreak="0">
    <w:nsid w:val="1A1842ED"/>
    <w:multiLevelType w:val="multilevel"/>
    <w:tmpl w:val="9D5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066FDB"/>
    <w:multiLevelType w:val="hybridMultilevel"/>
    <w:tmpl w:val="D05A8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E332FF"/>
    <w:multiLevelType w:val="multilevel"/>
    <w:tmpl w:val="2790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03438F"/>
    <w:multiLevelType w:val="multilevel"/>
    <w:tmpl w:val="115C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7D538E"/>
    <w:multiLevelType w:val="multilevel"/>
    <w:tmpl w:val="6B1A5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B14658B"/>
    <w:multiLevelType w:val="hybridMultilevel"/>
    <w:tmpl w:val="BE6E0682"/>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2"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3"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15:restartNumberingAfterBreak="0">
    <w:nsid w:val="69257E5A"/>
    <w:multiLevelType w:val="multilevel"/>
    <w:tmpl w:val="2BD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A4B130E"/>
    <w:multiLevelType w:val="hybridMultilevel"/>
    <w:tmpl w:val="7358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1"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7"/>
  </w:num>
  <w:num w:numId="3">
    <w:abstractNumId w:val="14"/>
  </w:num>
  <w:num w:numId="4">
    <w:abstractNumId w:val="12"/>
  </w:num>
  <w:num w:numId="5">
    <w:abstractNumId w:val="17"/>
  </w:num>
  <w:num w:numId="6">
    <w:abstractNumId w:val="8"/>
  </w:num>
  <w:num w:numId="7">
    <w:abstractNumId w:val="9"/>
  </w:num>
  <w:num w:numId="8">
    <w:abstractNumId w:val="1"/>
  </w:num>
  <w:num w:numId="9">
    <w:abstractNumId w:val="26"/>
  </w:num>
  <w:num w:numId="10">
    <w:abstractNumId w:val="16"/>
  </w:num>
  <w:num w:numId="11">
    <w:abstractNumId w:val="15"/>
  </w:num>
  <w:num w:numId="12">
    <w:abstractNumId w:val="23"/>
  </w:num>
  <w:num w:numId="13">
    <w:abstractNumId w:val="25"/>
  </w:num>
  <w:num w:numId="14">
    <w:abstractNumId w:val="34"/>
  </w:num>
  <w:num w:numId="15">
    <w:abstractNumId w:val="20"/>
  </w:num>
  <w:num w:numId="16">
    <w:abstractNumId w:val="3"/>
  </w:num>
  <w:num w:numId="17">
    <w:abstractNumId w:val="7"/>
  </w:num>
  <w:num w:numId="18">
    <w:abstractNumId w:val="11"/>
  </w:num>
  <w:num w:numId="19">
    <w:abstractNumId w:val="30"/>
  </w:num>
  <w:num w:numId="20">
    <w:abstractNumId w:val="22"/>
  </w:num>
  <w:num w:numId="21">
    <w:abstractNumId w:val="4"/>
  </w:num>
  <w:num w:numId="22">
    <w:abstractNumId w:val="31"/>
  </w:num>
  <w:num w:numId="23">
    <w:abstractNumId w:val="24"/>
  </w:num>
  <w:num w:numId="24">
    <w:abstractNumId w:val="2"/>
  </w:num>
  <w:num w:numId="25">
    <w:abstractNumId w:val="32"/>
  </w:num>
  <w:num w:numId="26">
    <w:abstractNumId w:val="0"/>
  </w:num>
  <w:num w:numId="27">
    <w:abstractNumId w:val="5"/>
  </w:num>
  <w:num w:numId="28">
    <w:abstractNumId w:val="6"/>
  </w:num>
  <w:num w:numId="29">
    <w:abstractNumId w:val="28"/>
  </w:num>
  <w:num w:numId="30">
    <w:abstractNumId w:val="13"/>
  </w:num>
  <w:num w:numId="31">
    <w:abstractNumId w:val="18"/>
  </w:num>
  <w:num w:numId="32">
    <w:abstractNumId w:val="21"/>
  </w:num>
  <w:num w:numId="33">
    <w:abstractNumId w:val="29"/>
  </w:num>
  <w:num w:numId="34">
    <w:abstractNumId w:val="1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693B"/>
    <w:rsid w:val="000277F6"/>
    <w:rsid w:val="00030982"/>
    <w:rsid w:val="000372A7"/>
    <w:rsid w:val="000538D6"/>
    <w:rsid w:val="00054C61"/>
    <w:rsid w:val="000565D3"/>
    <w:rsid w:val="00057C18"/>
    <w:rsid w:val="00061A05"/>
    <w:rsid w:val="000779E0"/>
    <w:rsid w:val="00087351"/>
    <w:rsid w:val="000959BF"/>
    <w:rsid w:val="000B3CFD"/>
    <w:rsid w:val="000B547D"/>
    <w:rsid w:val="000B6155"/>
    <w:rsid w:val="000D2781"/>
    <w:rsid w:val="000E3006"/>
    <w:rsid w:val="000E5E8F"/>
    <w:rsid w:val="00112A45"/>
    <w:rsid w:val="00121853"/>
    <w:rsid w:val="00121B77"/>
    <w:rsid w:val="00131E2E"/>
    <w:rsid w:val="00133F5E"/>
    <w:rsid w:val="00143251"/>
    <w:rsid w:val="00153D64"/>
    <w:rsid w:val="00165F25"/>
    <w:rsid w:val="00165FCD"/>
    <w:rsid w:val="0016712C"/>
    <w:rsid w:val="00173F24"/>
    <w:rsid w:val="00182A73"/>
    <w:rsid w:val="00185A17"/>
    <w:rsid w:val="0019125E"/>
    <w:rsid w:val="001A0B76"/>
    <w:rsid w:val="001A1B69"/>
    <w:rsid w:val="001A356F"/>
    <w:rsid w:val="001C3240"/>
    <w:rsid w:val="001C3B4A"/>
    <w:rsid w:val="001C61D6"/>
    <w:rsid w:val="001C6DA0"/>
    <w:rsid w:val="001C6EE7"/>
    <w:rsid w:val="001C778A"/>
    <w:rsid w:val="001D3280"/>
    <w:rsid w:val="001D3514"/>
    <w:rsid w:val="001D4B70"/>
    <w:rsid w:val="001D4FD5"/>
    <w:rsid w:val="001E1D93"/>
    <w:rsid w:val="001E4D95"/>
    <w:rsid w:val="001F438C"/>
    <w:rsid w:val="001F460A"/>
    <w:rsid w:val="001F6E85"/>
    <w:rsid w:val="00202376"/>
    <w:rsid w:val="00207F71"/>
    <w:rsid w:val="00222157"/>
    <w:rsid w:val="00223281"/>
    <w:rsid w:val="002260D9"/>
    <w:rsid w:val="00232C6F"/>
    <w:rsid w:val="00234ADD"/>
    <w:rsid w:val="00234D41"/>
    <w:rsid w:val="0023608E"/>
    <w:rsid w:val="0023640B"/>
    <w:rsid w:val="00240135"/>
    <w:rsid w:val="00242DAA"/>
    <w:rsid w:val="00257045"/>
    <w:rsid w:val="002633AA"/>
    <w:rsid w:val="002653B5"/>
    <w:rsid w:val="002655D8"/>
    <w:rsid w:val="00267453"/>
    <w:rsid w:val="00274075"/>
    <w:rsid w:val="00274E3F"/>
    <w:rsid w:val="0028073B"/>
    <w:rsid w:val="00285FC8"/>
    <w:rsid w:val="00286BF1"/>
    <w:rsid w:val="00287C30"/>
    <w:rsid w:val="002923B5"/>
    <w:rsid w:val="002945B3"/>
    <w:rsid w:val="00296A8C"/>
    <w:rsid w:val="002A29F3"/>
    <w:rsid w:val="002A3432"/>
    <w:rsid w:val="002A45F5"/>
    <w:rsid w:val="002A70A5"/>
    <w:rsid w:val="002B1C19"/>
    <w:rsid w:val="002C64B6"/>
    <w:rsid w:val="002F5FB3"/>
    <w:rsid w:val="003044A3"/>
    <w:rsid w:val="00307394"/>
    <w:rsid w:val="0031180E"/>
    <w:rsid w:val="00327556"/>
    <w:rsid w:val="00331933"/>
    <w:rsid w:val="00334FE6"/>
    <w:rsid w:val="003440F7"/>
    <w:rsid w:val="003455F7"/>
    <w:rsid w:val="00352044"/>
    <w:rsid w:val="00361767"/>
    <w:rsid w:val="003646AF"/>
    <w:rsid w:val="003739C3"/>
    <w:rsid w:val="0037521F"/>
    <w:rsid w:val="0038714C"/>
    <w:rsid w:val="003A6304"/>
    <w:rsid w:val="003B486F"/>
    <w:rsid w:val="003C3271"/>
    <w:rsid w:val="003C76F1"/>
    <w:rsid w:val="003D4A08"/>
    <w:rsid w:val="003E4FB2"/>
    <w:rsid w:val="003E661A"/>
    <w:rsid w:val="0040496B"/>
    <w:rsid w:val="004063E0"/>
    <w:rsid w:val="004064A4"/>
    <w:rsid w:val="0041002E"/>
    <w:rsid w:val="004239AE"/>
    <w:rsid w:val="004274FA"/>
    <w:rsid w:val="00430FB1"/>
    <w:rsid w:val="0043270D"/>
    <w:rsid w:val="004428C5"/>
    <w:rsid w:val="00447033"/>
    <w:rsid w:val="00451646"/>
    <w:rsid w:val="00457FA3"/>
    <w:rsid w:val="00471C79"/>
    <w:rsid w:val="00477453"/>
    <w:rsid w:val="004844F1"/>
    <w:rsid w:val="00493C3C"/>
    <w:rsid w:val="004A43E9"/>
    <w:rsid w:val="004A7834"/>
    <w:rsid w:val="004B0F4C"/>
    <w:rsid w:val="004B2C07"/>
    <w:rsid w:val="004B5B97"/>
    <w:rsid w:val="004C008D"/>
    <w:rsid w:val="004D05FE"/>
    <w:rsid w:val="004D1BD2"/>
    <w:rsid w:val="004D364A"/>
    <w:rsid w:val="004F39D9"/>
    <w:rsid w:val="00500877"/>
    <w:rsid w:val="00503961"/>
    <w:rsid w:val="00507EAA"/>
    <w:rsid w:val="00510DCA"/>
    <w:rsid w:val="00511C43"/>
    <w:rsid w:val="00513231"/>
    <w:rsid w:val="005154A1"/>
    <w:rsid w:val="005155E2"/>
    <w:rsid w:val="0051750B"/>
    <w:rsid w:val="00525569"/>
    <w:rsid w:val="005267D4"/>
    <w:rsid w:val="00526C8D"/>
    <w:rsid w:val="00533965"/>
    <w:rsid w:val="00534A34"/>
    <w:rsid w:val="00540718"/>
    <w:rsid w:val="005413BE"/>
    <w:rsid w:val="005444D3"/>
    <w:rsid w:val="005476FA"/>
    <w:rsid w:val="00554ECA"/>
    <w:rsid w:val="00583884"/>
    <w:rsid w:val="005925E4"/>
    <w:rsid w:val="0059362D"/>
    <w:rsid w:val="005A1840"/>
    <w:rsid w:val="005B2EAB"/>
    <w:rsid w:val="005B2FD0"/>
    <w:rsid w:val="005C2FB3"/>
    <w:rsid w:val="005C4F99"/>
    <w:rsid w:val="005C757C"/>
    <w:rsid w:val="005D41CC"/>
    <w:rsid w:val="005E301F"/>
    <w:rsid w:val="005E34E5"/>
    <w:rsid w:val="005F5A6A"/>
    <w:rsid w:val="00604AB7"/>
    <w:rsid w:val="006051EC"/>
    <w:rsid w:val="00612934"/>
    <w:rsid w:val="00612A81"/>
    <w:rsid w:val="00614B80"/>
    <w:rsid w:val="006217AA"/>
    <w:rsid w:val="00624CAB"/>
    <w:rsid w:val="00632F90"/>
    <w:rsid w:val="00643751"/>
    <w:rsid w:val="006836D3"/>
    <w:rsid w:val="006842C8"/>
    <w:rsid w:val="0069767F"/>
    <w:rsid w:val="006A2A58"/>
    <w:rsid w:val="006A38BE"/>
    <w:rsid w:val="006B56ED"/>
    <w:rsid w:val="006D0EA1"/>
    <w:rsid w:val="006D122D"/>
    <w:rsid w:val="006D162D"/>
    <w:rsid w:val="006D251C"/>
    <w:rsid w:val="006D3D06"/>
    <w:rsid w:val="006D794B"/>
    <w:rsid w:val="006E78A1"/>
    <w:rsid w:val="006F55AD"/>
    <w:rsid w:val="00701C28"/>
    <w:rsid w:val="007119B4"/>
    <w:rsid w:val="00716C9E"/>
    <w:rsid w:val="007171FB"/>
    <w:rsid w:val="00725FD7"/>
    <w:rsid w:val="00730B73"/>
    <w:rsid w:val="007320E9"/>
    <w:rsid w:val="007416E1"/>
    <w:rsid w:val="007453C2"/>
    <w:rsid w:val="00754DCB"/>
    <w:rsid w:val="00760C23"/>
    <w:rsid w:val="007636FD"/>
    <w:rsid w:val="00766A4E"/>
    <w:rsid w:val="00766C76"/>
    <w:rsid w:val="00776DC2"/>
    <w:rsid w:val="00782B42"/>
    <w:rsid w:val="007847B0"/>
    <w:rsid w:val="00785A4E"/>
    <w:rsid w:val="00793C1C"/>
    <w:rsid w:val="007A7A4A"/>
    <w:rsid w:val="007B0F10"/>
    <w:rsid w:val="007B4CD9"/>
    <w:rsid w:val="007C1D64"/>
    <w:rsid w:val="007D33BF"/>
    <w:rsid w:val="007E427D"/>
    <w:rsid w:val="007E54C8"/>
    <w:rsid w:val="007F03E6"/>
    <w:rsid w:val="007F3F04"/>
    <w:rsid w:val="007F5D4A"/>
    <w:rsid w:val="007F7E87"/>
    <w:rsid w:val="008036E9"/>
    <w:rsid w:val="00805214"/>
    <w:rsid w:val="0081032A"/>
    <w:rsid w:val="008217D7"/>
    <w:rsid w:val="008312B3"/>
    <w:rsid w:val="00832847"/>
    <w:rsid w:val="008453E2"/>
    <w:rsid w:val="00866B69"/>
    <w:rsid w:val="00881D79"/>
    <w:rsid w:val="00885357"/>
    <w:rsid w:val="00886C0F"/>
    <w:rsid w:val="00894577"/>
    <w:rsid w:val="008B3C9B"/>
    <w:rsid w:val="008B4ADB"/>
    <w:rsid w:val="008C1157"/>
    <w:rsid w:val="008D4609"/>
    <w:rsid w:val="008D7B5F"/>
    <w:rsid w:val="008F5F04"/>
    <w:rsid w:val="009004E0"/>
    <w:rsid w:val="00902DB5"/>
    <w:rsid w:val="00910E74"/>
    <w:rsid w:val="0091511A"/>
    <w:rsid w:val="00924C69"/>
    <w:rsid w:val="0095471C"/>
    <w:rsid w:val="0096275E"/>
    <w:rsid w:val="009675D2"/>
    <w:rsid w:val="009819B9"/>
    <w:rsid w:val="00986BD5"/>
    <w:rsid w:val="00987621"/>
    <w:rsid w:val="00993301"/>
    <w:rsid w:val="009A163C"/>
    <w:rsid w:val="009A3875"/>
    <w:rsid w:val="009A5D94"/>
    <w:rsid w:val="009C0E5F"/>
    <w:rsid w:val="009C4C50"/>
    <w:rsid w:val="009C5C6E"/>
    <w:rsid w:val="009C698A"/>
    <w:rsid w:val="009C7DF1"/>
    <w:rsid w:val="009E315C"/>
    <w:rsid w:val="009E6634"/>
    <w:rsid w:val="009F1B19"/>
    <w:rsid w:val="009F381B"/>
    <w:rsid w:val="00A023E2"/>
    <w:rsid w:val="00A06620"/>
    <w:rsid w:val="00A074F4"/>
    <w:rsid w:val="00A10489"/>
    <w:rsid w:val="00A15E7B"/>
    <w:rsid w:val="00A4127B"/>
    <w:rsid w:val="00A60EB2"/>
    <w:rsid w:val="00A778E4"/>
    <w:rsid w:val="00A81155"/>
    <w:rsid w:val="00A82638"/>
    <w:rsid w:val="00A91A48"/>
    <w:rsid w:val="00A92459"/>
    <w:rsid w:val="00A9579E"/>
    <w:rsid w:val="00AB76CC"/>
    <w:rsid w:val="00AC2918"/>
    <w:rsid w:val="00AC653B"/>
    <w:rsid w:val="00AD3E4D"/>
    <w:rsid w:val="00AE3F93"/>
    <w:rsid w:val="00AF25B2"/>
    <w:rsid w:val="00AF6536"/>
    <w:rsid w:val="00B1341B"/>
    <w:rsid w:val="00B21697"/>
    <w:rsid w:val="00B251D1"/>
    <w:rsid w:val="00B3129C"/>
    <w:rsid w:val="00B35DF6"/>
    <w:rsid w:val="00B43FAD"/>
    <w:rsid w:val="00B447F6"/>
    <w:rsid w:val="00B44FD2"/>
    <w:rsid w:val="00B54E19"/>
    <w:rsid w:val="00B57111"/>
    <w:rsid w:val="00B602A4"/>
    <w:rsid w:val="00B6776E"/>
    <w:rsid w:val="00B70C62"/>
    <w:rsid w:val="00B73168"/>
    <w:rsid w:val="00B815F7"/>
    <w:rsid w:val="00B8650F"/>
    <w:rsid w:val="00BA2783"/>
    <w:rsid w:val="00BB7467"/>
    <w:rsid w:val="00BC2D61"/>
    <w:rsid w:val="00BE7827"/>
    <w:rsid w:val="00BF3841"/>
    <w:rsid w:val="00C0188E"/>
    <w:rsid w:val="00C02EBC"/>
    <w:rsid w:val="00C05006"/>
    <w:rsid w:val="00C07159"/>
    <w:rsid w:val="00C1662A"/>
    <w:rsid w:val="00C25599"/>
    <w:rsid w:val="00C318E3"/>
    <w:rsid w:val="00C37293"/>
    <w:rsid w:val="00C43ED5"/>
    <w:rsid w:val="00C54099"/>
    <w:rsid w:val="00C55E30"/>
    <w:rsid w:val="00C61047"/>
    <w:rsid w:val="00C63150"/>
    <w:rsid w:val="00C64AB6"/>
    <w:rsid w:val="00C65351"/>
    <w:rsid w:val="00C80AF9"/>
    <w:rsid w:val="00C83186"/>
    <w:rsid w:val="00C906A2"/>
    <w:rsid w:val="00CA2943"/>
    <w:rsid w:val="00CA5AA3"/>
    <w:rsid w:val="00CB2D4D"/>
    <w:rsid w:val="00CB710D"/>
    <w:rsid w:val="00CD083B"/>
    <w:rsid w:val="00CD6022"/>
    <w:rsid w:val="00CD7DA0"/>
    <w:rsid w:val="00CE0B23"/>
    <w:rsid w:val="00CE5A6E"/>
    <w:rsid w:val="00CF17B9"/>
    <w:rsid w:val="00CF1FB0"/>
    <w:rsid w:val="00CF423C"/>
    <w:rsid w:val="00CF6500"/>
    <w:rsid w:val="00D00F10"/>
    <w:rsid w:val="00D15887"/>
    <w:rsid w:val="00D158AA"/>
    <w:rsid w:val="00D31BFC"/>
    <w:rsid w:val="00D334A0"/>
    <w:rsid w:val="00D35F6B"/>
    <w:rsid w:val="00D37D80"/>
    <w:rsid w:val="00D42470"/>
    <w:rsid w:val="00D64684"/>
    <w:rsid w:val="00D67F04"/>
    <w:rsid w:val="00D70962"/>
    <w:rsid w:val="00D770BA"/>
    <w:rsid w:val="00D832C7"/>
    <w:rsid w:val="00D851D2"/>
    <w:rsid w:val="00D874AD"/>
    <w:rsid w:val="00DB2D48"/>
    <w:rsid w:val="00DB714E"/>
    <w:rsid w:val="00DB7183"/>
    <w:rsid w:val="00DC33C6"/>
    <w:rsid w:val="00DC64DA"/>
    <w:rsid w:val="00DD2DA4"/>
    <w:rsid w:val="00DD341F"/>
    <w:rsid w:val="00DD3A24"/>
    <w:rsid w:val="00DF4A4D"/>
    <w:rsid w:val="00E0598D"/>
    <w:rsid w:val="00E25C01"/>
    <w:rsid w:val="00E26B3D"/>
    <w:rsid w:val="00E3682C"/>
    <w:rsid w:val="00E37449"/>
    <w:rsid w:val="00E45EC7"/>
    <w:rsid w:val="00E6164A"/>
    <w:rsid w:val="00E625CD"/>
    <w:rsid w:val="00E82A5A"/>
    <w:rsid w:val="00E864C6"/>
    <w:rsid w:val="00E91896"/>
    <w:rsid w:val="00E96D37"/>
    <w:rsid w:val="00E96D83"/>
    <w:rsid w:val="00EA33FC"/>
    <w:rsid w:val="00EA6487"/>
    <w:rsid w:val="00EC56A4"/>
    <w:rsid w:val="00EC6E06"/>
    <w:rsid w:val="00ED11D1"/>
    <w:rsid w:val="00ED1BB4"/>
    <w:rsid w:val="00ED47B5"/>
    <w:rsid w:val="00ED4D29"/>
    <w:rsid w:val="00ED5420"/>
    <w:rsid w:val="00EE1738"/>
    <w:rsid w:val="00EE3EA6"/>
    <w:rsid w:val="00EE60F6"/>
    <w:rsid w:val="00EE7E15"/>
    <w:rsid w:val="00EF0E95"/>
    <w:rsid w:val="00EF3727"/>
    <w:rsid w:val="00F00F8A"/>
    <w:rsid w:val="00F17847"/>
    <w:rsid w:val="00F17B40"/>
    <w:rsid w:val="00F20F1D"/>
    <w:rsid w:val="00F27F9F"/>
    <w:rsid w:val="00F3192F"/>
    <w:rsid w:val="00F32E33"/>
    <w:rsid w:val="00F3702C"/>
    <w:rsid w:val="00F4069D"/>
    <w:rsid w:val="00F54EFD"/>
    <w:rsid w:val="00F63296"/>
    <w:rsid w:val="00F716C1"/>
    <w:rsid w:val="00F73CDC"/>
    <w:rsid w:val="00F84AFE"/>
    <w:rsid w:val="00F86494"/>
    <w:rsid w:val="00F94B83"/>
    <w:rsid w:val="00FA0752"/>
    <w:rsid w:val="00FA0B5E"/>
    <w:rsid w:val="00FB0FED"/>
    <w:rsid w:val="00FB1BBC"/>
    <w:rsid w:val="00FD2394"/>
    <w:rsid w:val="00FD357F"/>
    <w:rsid w:val="00FD5F05"/>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0EC7D"/>
  <w15:docId w15:val="{161D5A1C-6993-4AC8-A15D-4B813882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2">
    <w:name w:val="heading 2"/>
    <w:basedOn w:val="Normal"/>
    <w:link w:val="Heading2Char"/>
    <w:uiPriority w:val="9"/>
    <w:qFormat/>
    <w:rsid w:val="003044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styleId="CommentReference">
    <w:name w:val="annotation reference"/>
    <w:basedOn w:val="DefaultParagraphFont"/>
    <w:uiPriority w:val="99"/>
    <w:semiHidden/>
    <w:unhideWhenUsed/>
    <w:rsid w:val="00A81155"/>
    <w:rPr>
      <w:sz w:val="18"/>
      <w:szCs w:val="18"/>
    </w:rPr>
  </w:style>
  <w:style w:type="paragraph" w:styleId="CommentText">
    <w:name w:val="annotation text"/>
    <w:basedOn w:val="Normal"/>
    <w:link w:val="CommentTextChar"/>
    <w:uiPriority w:val="99"/>
    <w:semiHidden/>
    <w:unhideWhenUsed/>
    <w:rsid w:val="00A81155"/>
    <w:pPr>
      <w:spacing w:line="240" w:lineRule="auto"/>
    </w:pPr>
    <w:rPr>
      <w:szCs w:val="24"/>
    </w:rPr>
  </w:style>
  <w:style w:type="character" w:customStyle="1" w:styleId="CommentTextChar">
    <w:name w:val="Comment Text Char"/>
    <w:basedOn w:val="DefaultParagraphFont"/>
    <w:link w:val="CommentText"/>
    <w:uiPriority w:val="99"/>
    <w:semiHidden/>
    <w:rsid w:val="00A81155"/>
    <w:rPr>
      <w:szCs w:val="24"/>
    </w:rPr>
  </w:style>
  <w:style w:type="paragraph" w:styleId="CommentSubject">
    <w:name w:val="annotation subject"/>
    <w:basedOn w:val="CommentText"/>
    <w:next w:val="CommentText"/>
    <w:link w:val="CommentSubjectChar"/>
    <w:uiPriority w:val="99"/>
    <w:semiHidden/>
    <w:unhideWhenUsed/>
    <w:rsid w:val="00A81155"/>
    <w:rPr>
      <w:b/>
      <w:bCs/>
      <w:sz w:val="20"/>
      <w:szCs w:val="20"/>
    </w:rPr>
  </w:style>
  <w:style w:type="character" w:customStyle="1" w:styleId="CommentSubjectChar">
    <w:name w:val="Comment Subject Char"/>
    <w:basedOn w:val="CommentTextChar"/>
    <w:link w:val="CommentSubject"/>
    <w:uiPriority w:val="99"/>
    <w:semiHidden/>
    <w:rsid w:val="00A81155"/>
    <w:rPr>
      <w:b/>
      <w:bCs/>
      <w:sz w:val="20"/>
      <w:szCs w:val="20"/>
    </w:rPr>
  </w:style>
  <w:style w:type="character" w:styleId="Emphasis">
    <w:name w:val="Emphasis"/>
    <w:basedOn w:val="DefaultParagraphFont"/>
    <w:uiPriority w:val="20"/>
    <w:qFormat/>
    <w:rsid w:val="00B21697"/>
    <w:rPr>
      <w:i/>
      <w:iCs/>
    </w:rPr>
  </w:style>
  <w:style w:type="character" w:customStyle="1" w:styleId="Heading2Char">
    <w:name w:val="Heading 2 Char"/>
    <w:basedOn w:val="DefaultParagraphFont"/>
    <w:link w:val="Heading2"/>
    <w:uiPriority w:val="9"/>
    <w:rsid w:val="003044A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72482">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690299435">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9148975">
      <w:bodyDiv w:val="1"/>
      <w:marLeft w:val="0"/>
      <w:marRight w:val="0"/>
      <w:marTop w:val="0"/>
      <w:marBottom w:val="0"/>
      <w:divBdr>
        <w:top w:val="none" w:sz="0" w:space="0" w:color="auto"/>
        <w:left w:val="none" w:sz="0" w:space="0" w:color="auto"/>
        <w:bottom w:val="none" w:sz="0" w:space="0" w:color="auto"/>
        <w:right w:val="none" w:sz="0" w:space="0" w:color="auto"/>
      </w:divBdr>
      <w:divsChild>
        <w:div w:id="279668">
          <w:marLeft w:val="0"/>
          <w:marRight w:val="0"/>
          <w:marTop w:val="0"/>
          <w:marBottom w:val="0"/>
          <w:divBdr>
            <w:top w:val="none" w:sz="0" w:space="0" w:color="auto"/>
            <w:left w:val="none" w:sz="0" w:space="0" w:color="auto"/>
            <w:bottom w:val="none" w:sz="0" w:space="0" w:color="auto"/>
            <w:right w:val="none" w:sz="0" w:space="0" w:color="auto"/>
          </w:divBdr>
          <w:divsChild>
            <w:div w:id="1833720215">
              <w:marLeft w:val="0"/>
              <w:marRight w:val="0"/>
              <w:marTop w:val="0"/>
              <w:marBottom w:val="0"/>
              <w:divBdr>
                <w:top w:val="none" w:sz="0" w:space="0" w:color="auto"/>
                <w:left w:val="none" w:sz="0" w:space="0" w:color="auto"/>
                <w:bottom w:val="none" w:sz="0" w:space="0" w:color="auto"/>
                <w:right w:val="none" w:sz="0" w:space="0" w:color="auto"/>
              </w:divBdr>
            </w:div>
            <w:div w:id="117457224">
              <w:marLeft w:val="0"/>
              <w:marRight w:val="0"/>
              <w:marTop w:val="0"/>
              <w:marBottom w:val="0"/>
              <w:divBdr>
                <w:top w:val="none" w:sz="0" w:space="0" w:color="auto"/>
                <w:left w:val="none" w:sz="0" w:space="0" w:color="auto"/>
                <w:bottom w:val="none" w:sz="0" w:space="0" w:color="auto"/>
                <w:right w:val="none" w:sz="0" w:space="0" w:color="auto"/>
              </w:divBdr>
            </w:div>
            <w:div w:id="44648266">
              <w:marLeft w:val="0"/>
              <w:marRight w:val="0"/>
              <w:marTop w:val="0"/>
              <w:marBottom w:val="0"/>
              <w:divBdr>
                <w:top w:val="none" w:sz="0" w:space="0" w:color="auto"/>
                <w:left w:val="none" w:sz="0" w:space="0" w:color="auto"/>
                <w:bottom w:val="none" w:sz="0" w:space="0" w:color="auto"/>
                <w:right w:val="none" w:sz="0" w:space="0" w:color="auto"/>
              </w:divBdr>
            </w:div>
            <w:div w:id="115683461">
              <w:marLeft w:val="0"/>
              <w:marRight w:val="0"/>
              <w:marTop w:val="0"/>
              <w:marBottom w:val="0"/>
              <w:divBdr>
                <w:top w:val="none" w:sz="0" w:space="0" w:color="auto"/>
                <w:left w:val="none" w:sz="0" w:space="0" w:color="auto"/>
                <w:bottom w:val="none" w:sz="0" w:space="0" w:color="auto"/>
                <w:right w:val="none" w:sz="0" w:space="0" w:color="auto"/>
              </w:divBdr>
            </w:div>
            <w:div w:id="1657998907">
              <w:marLeft w:val="0"/>
              <w:marRight w:val="0"/>
              <w:marTop w:val="0"/>
              <w:marBottom w:val="0"/>
              <w:divBdr>
                <w:top w:val="none" w:sz="0" w:space="0" w:color="auto"/>
                <w:left w:val="none" w:sz="0" w:space="0" w:color="auto"/>
                <w:bottom w:val="none" w:sz="0" w:space="0" w:color="auto"/>
                <w:right w:val="none" w:sz="0" w:space="0" w:color="auto"/>
              </w:divBdr>
            </w:div>
            <w:div w:id="2015380026">
              <w:marLeft w:val="0"/>
              <w:marRight w:val="0"/>
              <w:marTop w:val="0"/>
              <w:marBottom w:val="0"/>
              <w:divBdr>
                <w:top w:val="none" w:sz="0" w:space="0" w:color="auto"/>
                <w:left w:val="none" w:sz="0" w:space="0" w:color="auto"/>
                <w:bottom w:val="none" w:sz="0" w:space="0" w:color="auto"/>
                <w:right w:val="none" w:sz="0" w:space="0" w:color="auto"/>
              </w:divBdr>
            </w:div>
            <w:div w:id="962156615">
              <w:marLeft w:val="0"/>
              <w:marRight w:val="0"/>
              <w:marTop w:val="0"/>
              <w:marBottom w:val="0"/>
              <w:divBdr>
                <w:top w:val="none" w:sz="0" w:space="0" w:color="auto"/>
                <w:left w:val="none" w:sz="0" w:space="0" w:color="auto"/>
                <w:bottom w:val="none" w:sz="0" w:space="0" w:color="auto"/>
                <w:right w:val="none" w:sz="0" w:space="0" w:color="auto"/>
              </w:divBdr>
            </w:div>
            <w:div w:id="1320812937">
              <w:marLeft w:val="0"/>
              <w:marRight w:val="0"/>
              <w:marTop w:val="0"/>
              <w:marBottom w:val="0"/>
              <w:divBdr>
                <w:top w:val="none" w:sz="0" w:space="0" w:color="auto"/>
                <w:left w:val="none" w:sz="0" w:space="0" w:color="auto"/>
                <w:bottom w:val="none" w:sz="0" w:space="0" w:color="auto"/>
                <w:right w:val="none" w:sz="0" w:space="0" w:color="auto"/>
              </w:divBdr>
            </w:div>
            <w:div w:id="1936405281">
              <w:marLeft w:val="0"/>
              <w:marRight w:val="0"/>
              <w:marTop w:val="0"/>
              <w:marBottom w:val="0"/>
              <w:divBdr>
                <w:top w:val="none" w:sz="0" w:space="0" w:color="auto"/>
                <w:left w:val="none" w:sz="0" w:space="0" w:color="auto"/>
                <w:bottom w:val="none" w:sz="0" w:space="0" w:color="auto"/>
                <w:right w:val="none" w:sz="0" w:space="0" w:color="auto"/>
              </w:divBdr>
            </w:div>
            <w:div w:id="432286744">
              <w:marLeft w:val="0"/>
              <w:marRight w:val="0"/>
              <w:marTop w:val="0"/>
              <w:marBottom w:val="0"/>
              <w:divBdr>
                <w:top w:val="none" w:sz="0" w:space="0" w:color="auto"/>
                <w:left w:val="none" w:sz="0" w:space="0" w:color="auto"/>
                <w:bottom w:val="none" w:sz="0" w:space="0" w:color="auto"/>
                <w:right w:val="none" w:sz="0" w:space="0" w:color="auto"/>
              </w:divBdr>
            </w:div>
            <w:div w:id="966278781">
              <w:marLeft w:val="0"/>
              <w:marRight w:val="0"/>
              <w:marTop w:val="0"/>
              <w:marBottom w:val="0"/>
              <w:divBdr>
                <w:top w:val="none" w:sz="0" w:space="0" w:color="auto"/>
                <w:left w:val="none" w:sz="0" w:space="0" w:color="auto"/>
                <w:bottom w:val="none" w:sz="0" w:space="0" w:color="auto"/>
                <w:right w:val="none" w:sz="0" w:space="0" w:color="auto"/>
              </w:divBdr>
            </w:div>
            <w:div w:id="1531992280">
              <w:marLeft w:val="0"/>
              <w:marRight w:val="0"/>
              <w:marTop w:val="0"/>
              <w:marBottom w:val="0"/>
              <w:divBdr>
                <w:top w:val="none" w:sz="0" w:space="0" w:color="auto"/>
                <w:left w:val="none" w:sz="0" w:space="0" w:color="auto"/>
                <w:bottom w:val="none" w:sz="0" w:space="0" w:color="auto"/>
                <w:right w:val="none" w:sz="0" w:space="0" w:color="auto"/>
              </w:divBdr>
            </w:div>
            <w:div w:id="122620571">
              <w:marLeft w:val="0"/>
              <w:marRight w:val="0"/>
              <w:marTop w:val="0"/>
              <w:marBottom w:val="0"/>
              <w:divBdr>
                <w:top w:val="none" w:sz="0" w:space="0" w:color="auto"/>
                <w:left w:val="none" w:sz="0" w:space="0" w:color="auto"/>
                <w:bottom w:val="none" w:sz="0" w:space="0" w:color="auto"/>
                <w:right w:val="none" w:sz="0" w:space="0" w:color="auto"/>
              </w:divBdr>
            </w:div>
            <w:div w:id="1930120733">
              <w:marLeft w:val="0"/>
              <w:marRight w:val="0"/>
              <w:marTop w:val="0"/>
              <w:marBottom w:val="0"/>
              <w:divBdr>
                <w:top w:val="none" w:sz="0" w:space="0" w:color="auto"/>
                <w:left w:val="none" w:sz="0" w:space="0" w:color="auto"/>
                <w:bottom w:val="none" w:sz="0" w:space="0" w:color="auto"/>
                <w:right w:val="none" w:sz="0" w:space="0" w:color="auto"/>
              </w:divBdr>
            </w:div>
            <w:div w:id="1192886791">
              <w:marLeft w:val="0"/>
              <w:marRight w:val="0"/>
              <w:marTop w:val="0"/>
              <w:marBottom w:val="0"/>
              <w:divBdr>
                <w:top w:val="none" w:sz="0" w:space="0" w:color="auto"/>
                <w:left w:val="none" w:sz="0" w:space="0" w:color="auto"/>
                <w:bottom w:val="none" w:sz="0" w:space="0" w:color="auto"/>
                <w:right w:val="none" w:sz="0" w:space="0" w:color="auto"/>
              </w:divBdr>
            </w:div>
            <w:div w:id="1568109550">
              <w:marLeft w:val="0"/>
              <w:marRight w:val="0"/>
              <w:marTop w:val="0"/>
              <w:marBottom w:val="0"/>
              <w:divBdr>
                <w:top w:val="none" w:sz="0" w:space="0" w:color="auto"/>
                <w:left w:val="none" w:sz="0" w:space="0" w:color="auto"/>
                <w:bottom w:val="none" w:sz="0" w:space="0" w:color="auto"/>
                <w:right w:val="none" w:sz="0" w:space="0" w:color="auto"/>
              </w:divBdr>
            </w:div>
            <w:div w:id="275066058">
              <w:marLeft w:val="0"/>
              <w:marRight w:val="0"/>
              <w:marTop w:val="0"/>
              <w:marBottom w:val="0"/>
              <w:divBdr>
                <w:top w:val="none" w:sz="0" w:space="0" w:color="auto"/>
                <w:left w:val="none" w:sz="0" w:space="0" w:color="auto"/>
                <w:bottom w:val="none" w:sz="0" w:space="0" w:color="auto"/>
                <w:right w:val="none" w:sz="0" w:space="0" w:color="auto"/>
              </w:divBdr>
            </w:div>
            <w:div w:id="1359158855">
              <w:marLeft w:val="0"/>
              <w:marRight w:val="0"/>
              <w:marTop w:val="0"/>
              <w:marBottom w:val="0"/>
              <w:divBdr>
                <w:top w:val="none" w:sz="0" w:space="0" w:color="auto"/>
                <w:left w:val="none" w:sz="0" w:space="0" w:color="auto"/>
                <w:bottom w:val="none" w:sz="0" w:space="0" w:color="auto"/>
                <w:right w:val="none" w:sz="0" w:space="0" w:color="auto"/>
              </w:divBdr>
            </w:div>
            <w:div w:id="275336141">
              <w:marLeft w:val="0"/>
              <w:marRight w:val="0"/>
              <w:marTop w:val="0"/>
              <w:marBottom w:val="0"/>
              <w:divBdr>
                <w:top w:val="none" w:sz="0" w:space="0" w:color="auto"/>
                <w:left w:val="none" w:sz="0" w:space="0" w:color="auto"/>
                <w:bottom w:val="none" w:sz="0" w:space="0" w:color="auto"/>
                <w:right w:val="none" w:sz="0" w:space="0" w:color="auto"/>
              </w:divBdr>
            </w:div>
            <w:div w:id="325209925">
              <w:marLeft w:val="0"/>
              <w:marRight w:val="0"/>
              <w:marTop w:val="0"/>
              <w:marBottom w:val="0"/>
              <w:divBdr>
                <w:top w:val="none" w:sz="0" w:space="0" w:color="auto"/>
                <w:left w:val="none" w:sz="0" w:space="0" w:color="auto"/>
                <w:bottom w:val="none" w:sz="0" w:space="0" w:color="auto"/>
                <w:right w:val="none" w:sz="0" w:space="0" w:color="auto"/>
              </w:divBdr>
            </w:div>
            <w:div w:id="420880092">
              <w:marLeft w:val="0"/>
              <w:marRight w:val="0"/>
              <w:marTop w:val="0"/>
              <w:marBottom w:val="0"/>
              <w:divBdr>
                <w:top w:val="none" w:sz="0" w:space="0" w:color="auto"/>
                <w:left w:val="none" w:sz="0" w:space="0" w:color="auto"/>
                <w:bottom w:val="none" w:sz="0" w:space="0" w:color="auto"/>
                <w:right w:val="none" w:sz="0" w:space="0" w:color="auto"/>
              </w:divBdr>
            </w:div>
            <w:div w:id="2021160241">
              <w:marLeft w:val="0"/>
              <w:marRight w:val="0"/>
              <w:marTop w:val="0"/>
              <w:marBottom w:val="0"/>
              <w:divBdr>
                <w:top w:val="none" w:sz="0" w:space="0" w:color="auto"/>
                <w:left w:val="none" w:sz="0" w:space="0" w:color="auto"/>
                <w:bottom w:val="none" w:sz="0" w:space="0" w:color="auto"/>
                <w:right w:val="none" w:sz="0" w:space="0" w:color="auto"/>
              </w:divBdr>
            </w:div>
            <w:div w:id="257758917">
              <w:marLeft w:val="0"/>
              <w:marRight w:val="0"/>
              <w:marTop w:val="0"/>
              <w:marBottom w:val="0"/>
              <w:divBdr>
                <w:top w:val="none" w:sz="0" w:space="0" w:color="auto"/>
                <w:left w:val="none" w:sz="0" w:space="0" w:color="auto"/>
                <w:bottom w:val="none" w:sz="0" w:space="0" w:color="auto"/>
                <w:right w:val="none" w:sz="0" w:space="0" w:color="auto"/>
              </w:divBdr>
            </w:div>
            <w:div w:id="228158424">
              <w:marLeft w:val="0"/>
              <w:marRight w:val="0"/>
              <w:marTop w:val="0"/>
              <w:marBottom w:val="0"/>
              <w:divBdr>
                <w:top w:val="none" w:sz="0" w:space="0" w:color="auto"/>
                <w:left w:val="none" w:sz="0" w:space="0" w:color="auto"/>
                <w:bottom w:val="none" w:sz="0" w:space="0" w:color="auto"/>
                <w:right w:val="none" w:sz="0" w:space="0" w:color="auto"/>
              </w:divBdr>
            </w:div>
            <w:div w:id="1646162019">
              <w:marLeft w:val="0"/>
              <w:marRight w:val="0"/>
              <w:marTop w:val="0"/>
              <w:marBottom w:val="0"/>
              <w:divBdr>
                <w:top w:val="none" w:sz="0" w:space="0" w:color="auto"/>
                <w:left w:val="none" w:sz="0" w:space="0" w:color="auto"/>
                <w:bottom w:val="none" w:sz="0" w:space="0" w:color="auto"/>
                <w:right w:val="none" w:sz="0" w:space="0" w:color="auto"/>
              </w:divBdr>
            </w:div>
            <w:div w:id="714039654">
              <w:marLeft w:val="0"/>
              <w:marRight w:val="0"/>
              <w:marTop w:val="0"/>
              <w:marBottom w:val="0"/>
              <w:divBdr>
                <w:top w:val="none" w:sz="0" w:space="0" w:color="auto"/>
                <w:left w:val="none" w:sz="0" w:space="0" w:color="auto"/>
                <w:bottom w:val="none" w:sz="0" w:space="0" w:color="auto"/>
                <w:right w:val="none" w:sz="0" w:space="0" w:color="auto"/>
              </w:divBdr>
            </w:div>
            <w:div w:id="957031235">
              <w:marLeft w:val="0"/>
              <w:marRight w:val="0"/>
              <w:marTop w:val="0"/>
              <w:marBottom w:val="0"/>
              <w:divBdr>
                <w:top w:val="none" w:sz="0" w:space="0" w:color="auto"/>
                <w:left w:val="none" w:sz="0" w:space="0" w:color="auto"/>
                <w:bottom w:val="none" w:sz="0" w:space="0" w:color="auto"/>
                <w:right w:val="none" w:sz="0" w:space="0" w:color="auto"/>
              </w:divBdr>
            </w:div>
            <w:div w:id="1424104455">
              <w:marLeft w:val="0"/>
              <w:marRight w:val="0"/>
              <w:marTop w:val="0"/>
              <w:marBottom w:val="0"/>
              <w:divBdr>
                <w:top w:val="none" w:sz="0" w:space="0" w:color="auto"/>
                <w:left w:val="none" w:sz="0" w:space="0" w:color="auto"/>
                <w:bottom w:val="none" w:sz="0" w:space="0" w:color="auto"/>
                <w:right w:val="none" w:sz="0" w:space="0" w:color="auto"/>
              </w:divBdr>
            </w:div>
            <w:div w:id="1056052702">
              <w:marLeft w:val="0"/>
              <w:marRight w:val="0"/>
              <w:marTop w:val="0"/>
              <w:marBottom w:val="0"/>
              <w:divBdr>
                <w:top w:val="none" w:sz="0" w:space="0" w:color="auto"/>
                <w:left w:val="none" w:sz="0" w:space="0" w:color="auto"/>
                <w:bottom w:val="none" w:sz="0" w:space="0" w:color="auto"/>
                <w:right w:val="none" w:sz="0" w:space="0" w:color="auto"/>
              </w:divBdr>
            </w:div>
            <w:div w:id="1933273292">
              <w:marLeft w:val="0"/>
              <w:marRight w:val="0"/>
              <w:marTop w:val="0"/>
              <w:marBottom w:val="0"/>
              <w:divBdr>
                <w:top w:val="none" w:sz="0" w:space="0" w:color="auto"/>
                <w:left w:val="none" w:sz="0" w:space="0" w:color="auto"/>
                <w:bottom w:val="none" w:sz="0" w:space="0" w:color="auto"/>
                <w:right w:val="none" w:sz="0" w:space="0" w:color="auto"/>
              </w:divBdr>
            </w:div>
            <w:div w:id="2024166553">
              <w:marLeft w:val="0"/>
              <w:marRight w:val="0"/>
              <w:marTop w:val="0"/>
              <w:marBottom w:val="0"/>
              <w:divBdr>
                <w:top w:val="none" w:sz="0" w:space="0" w:color="auto"/>
                <w:left w:val="none" w:sz="0" w:space="0" w:color="auto"/>
                <w:bottom w:val="none" w:sz="0" w:space="0" w:color="auto"/>
                <w:right w:val="none" w:sz="0" w:space="0" w:color="auto"/>
              </w:divBdr>
            </w:div>
            <w:div w:id="445974774">
              <w:marLeft w:val="0"/>
              <w:marRight w:val="0"/>
              <w:marTop w:val="0"/>
              <w:marBottom w:val="0"/>
              <w:divBdr>
                <w:top w:val="none" w:sz="0" w:space="0" w:color="auto"/>
                <w:left w:val="none" w:sz="0" w:space="0" w:color="auto"/>
                <w:bottom w:val="none" w:sz="0" w:space="0" w:color="auto"/>
                <w:right w:val="none" w:sz="0" w:space="0" w:color="auto"/>
              </w:divBdr>
            </w:div>
            <w:div w:id="1484858281">
              <w:marLeft w:val="0"/>
              <w:marRight w:val="0"/>
              <w:marTop w:val="0"/>
              <w:marBottom w:val="0"/>
              <w:divBdr>
                <w:top w:val="none" w:sz="0" w:space="0" w:color="auto"/>
                <w:left w:val="none" w:sz="0" w:space="0" w:color="auto"/>
                <w:bottom w:val="none" w:sz="0" w:space="0" w:color="auto"/>
                <w:right w:val="none" w:sz="0" w:space="0" w:color="auto"/>
              </w:divBdr>
            </w:div>
            <w:div w:id="654837034">
              <w:marLeft w:val="0"/>
              <w:marRight w:val="0"/>
              <w:marTop w:val="0"/>
              <w:marBottom w:val="0"/>
              <w:divBdr>
                <w:top w:val="none" w:sz="0" w:space="0" w:color="auto"/>
                <w:left w:val="none" w:sz="0" w:space="0" w:color="auto"/>
                <w:bottom w:val="none" w:sz="0" w:space="0" w:color="auto"/>
                <w:right w:val="none" w:sz="0" w:space="0" w:color="auto"/>
              </w:divBdr>
            </w:div>
            <w:div w:id="483590228">
              <w:marLeft w:val="0"/>
              <w:marRight w:val="0"/>
              <w:marTop w:val="0"/>
              <w:marBottom w:val="0"/>
              <w:divBdr>
                <w:top w:val="none" w:sz="0" w:space="0" w:color="auto"/>
                <w:left w:val="none" w:sz="0" w:space="0" w:color="auto"/>
                <w:bottom w:val="none" w:sz="0" w:space="0" w:color="auto"/>
                <w:right w:val="none" w:sz="0" w:space="0" w:color="auto"/>
              </w:divBdr>
            </w:div>
            <w:div w:id="453984549">
              <w:marLeft w:val="0"/>
              <w:marRight w:val="0"/>
              <w:marTop w:val="0"/>
              <w:marBottom w:val="0"/>
              <w:divBdr>
                <w:top w:val="none" w:sz="0" w:space="0" w:color="auto"/>
                <w:left w:val="none" w:sz="0" w:space="0" w:color="auto"/>
                <w:bottom w:val="none" w:sz="0" w:space="0" w:color="auto"/>
                <w:right w:val="none" w:sz="0" w:space="0" w:color="auto"/>
              </w:divBdr>
            </w:div>
            <w:div w:id="1282954937">
              <w:marLeft w:val="0"/>
              <w:marRight w:val="0"/>
              <w:marTop w:val="0"/>
              <w:marBottom w:val="0"/>
              <w:divBdr>
                <w:top w:val="none" w:sz="0" w:space="0" w:color="auto"/>
                <w:left w:val="none" w:sz="0" w:space="0" w:color="auto"/>
                <w:bottom w:val="none" w:sz="0" w:space="0" w:color="auto"/>
                <w:right w:val="none" w:sz="0" w:space="0" w:color="auto"/>
              </w:divBdr>
            </w:div>
            <w:div w:id="243533555">
              <w:marLeft w:val="0"/>
              <w:marRight w:val="0"/>
              <w:marTop w:val="0"/>
              <w:marBottom w:val="0"/>
              <w:divBdr>
                <w:top w:val="none" w:sz="0" w:space="0" w:color="auto"/>
                <w:left w:val="none" w:sz="0" w:space="0" w:color="auto"/>
                <w:bottom w:val="none" w:sz="0" w:space="0" w:color="auto"/>
                <w:right w:val="none" w:sz="0" w:space="0" w:color="auto"/>
              </w:divBdr>
            </w:div>
            <w:div w:id="532302275">
              <w:marLeft w:val="0"/>
              <w:marRight w:val="0"/>
              <w:marTop w:val="0"/>
              <w:marBottom w:val="0"/>
              <w:divBdr>
                <w:top w:val="none" w:sz="0" w:space="0" w:color="auto"/>
                <w:left w:val="none" w:sz="0" w:space="0" w:color="auto"/>
                <w:bottom w:val="none" w:sz="0" w:space="0" w:color="auto"/>
                <w:right w:val="none" w:sz="0" w:space="0" w:color="auto"/>
              </w:divBdr>
            </w:div>
            <w:div w:id="1401976412">
              <w:marLeft w:val="0"/>
              <w:marRight w:val="0"/>
              <w:marTop w:val="0"/>
              <w:marBottom w:val="0"/>
              <w:divBdr>
                <w:top w:val="none" w:sz="0" w:space="0" w:color="auto"/>
                <w:left w:val="none" w:sz="0" w:space="0" w:color="auto"/>
                <w:bottom w:val="none" w:sz="0" w:space="0" w:color="auto"/>
                <w:right w:val="none" w:sz="0" w:space="0" w:color="auto"/>
              </w:divBdr>
            </w:div>
            <w:div w:id="1070736769">
              <w:marLeft w:val="0"/>
              <w:marRight w:val="0"/>
              <w:marTop w:val="0"/>
              <w:marBottom w:val="0"/>
              <w:divBdr>
                <w:top w:val="none" w:sz="0" w:space="0" w:color="auto"/>
                <w:left w:val="none" w:sz="0" w:space="0" w:color="auto"/>
                <w:bottom w:val="none" w:sz="0" w:space="0" w:color="auto"/>
                <w:right w:val="none" w:sz="0" w:space="0" w:color="auto"/>
              </w:divBdr>
            </w:div>
            <w:div w:id="1427728947">
              <w:marLeft w:val="0"/>
              <w:marRight w:val="0"/>
              <w:marTop w:val="0"/>
              <w:marBottom w:val="0"/>
              <w:divBdr>
                <w:top w:val="none" w:sz="0" w:space="0" w:color="auto"/>
                <w:left w:val="none" w:sz="0" w:space="0" w:color="auto"/>
                <w:bottom w:val="none" w:sz="0" w:space="0" w:color="auto"/>
                <w:right w:val="none" w:sz="0" w:space="0" w:color="auto"/>
              </w:divBdr>
            </w:div>
            <w:div w:id="1104181771">
              <w:marLeft w:val="0"/>
              <w:marRight w:val="0"/>
              <w:marTop w:val="0"/>
              <w:marBottom w:val="0"/>
              <w:divBdr>
                <w:top w:val="none" w:sz="0" w:space="0" w:color="auto"/>
                <w:left w:val="none" w:sz="0" w:space="0" w:color="auto"/>
                <w:bottom w:val="none" w:sz="0" w:space="0" w:color="auto"/>
                <w:right w:val="none" w:sz="0" w:space="0" w:color="auto"/>
              </w:divBdr>
            </w:div>
            <w:div w:id="428281307">
              <w:marLeft w:val="0"/>
              <w:marRight w:val="0"/>
              <w:marTop w:val="0"/>
              <w:marBottom w:val="0"/>
              <w:divBdr>
                <w:top w:val="none" w:sz="0" w:space="0" w:color="auto"/>
                <w:left w:val="none" w:sz="0" w:space="0" w:color="auto"/>
                <w:bottom w:val="none" w:sz="0" w:space="0" w:color="auto"/>
                <w:right w:val="none" w:sz="0" w:space="0" w:color="auto"/>
              </w:divBdr>
            </w:div>
            <w:div w:id="307711786">
              <w:marLeft w:val="0"/>
              <w:marRight w:val="0"/>
              <w:marTop w:val="0"/>
              <w:marBottom w:val="0"/>
              <w:divBdr>
                <w:top w:val="none" w:sz="0" w:space="0" w:color="auto"/>
                <w:left w:val="none" w:sz="0" w:space="0" w:color="auto"/>
                <w:bottom w:val="none" w:sz="0" w:space="0" w:color="auto"/>
                <w:right w:val="none" w:sz="0" w:space="0" w:color="auto"/>
              </w:divBdr>
            </w:div>
            <w:div w:id="495533232">
              <w:marLeft w:val="0"/>
              <w:marRight w:val="0"/>
              <w:marTop w:val="0"/>
              <w:marBottom w:val="0"/>
              <w:divBdr>
                <w:top w:val="none" w:sz="0" w:space="0" w:color="auto"/>
                <w:left w:val="none" w:sz="0" w:space="0" w:color="auto"/>
                <w:bottom w:val="none" w:sz="0" w:space="0" w:color="auto"/>
                <w:right w:val="none" w:sz="0" w:space="0" w:color="auto"/>
              </w:divBdr>
            </w:div>
            <w:div w:id="9992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0734192">
      <w:bodyDiv w:val="1"/>
      <w:marLeft w:val="0"/>
      <w:marRight w:val="0"/>
      <w:marTop w:val="0"/>
      <w:marBottom w:val="0"/>
      <w:divBdr>
        <w:top w:val="none" w:sz="0" w:space="0" w:color="auto"/>
        <w:left w:val="none" w:sz="0" w:space="0" w:color="auto"/>
        <w:bottom w:val="none" w:sz="0" w:space="0" w:color="auto"/>
        <w:right w:val="none" w:sz="0" w:space="0" w:color="auto"/>
      </w:divBdr>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9306946">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5A9E7-34E2-4051-88E9-8F63769AE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Carol Stephens</cp:lastModifiedBy>
  <cp:revision>3</cp:revision>
  <cp:lastPrinted>2020-01-19T21:27:00Z</cp:lastPrinted>
  <dcterms:created xsi:type="dcterms:W3CDTF">2020-04-10T19:21:00Z</dcterms:created>
  <dcterms:modified xsi:type="dcterms:W3CDTF">2020-04-10T19:24:00Z</dcterms:modified>
</cp:coreProperties>
</file>